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2D" w:rsidRPr="00B22860" w:rsidRDefault="001220A2" w:rsidP="00D51B2F">
      <w:pPr>
        <w:spacing w:before="120" w:after="120" w:line="360" w:lineRule="auto"/>
        <w:jc w:val="center"/>
        <w:rPr>
          <w:rFonts w:ascii="Times New Roman" w:hAnsi="Times New Roman"/>
          <w:b/>
          <w:sz w:val="24"/>
          <w:szCs w:val="24"/>
        </w:rPr>
      </w:pPr>
      <w:r w:rsidRPr="00B22860">
        <w:rPr>
          <w:rFonts w:ascii="Times New Roman" w:hAnsi="Times New Roman"/>
          <w:b/>
          <w:sz w:val="24"/>
          <w:szCs w:val="24"/>
        </w:rPr>
        <w:t xml:space="preserve">Ağızdan Ağıza </w:t>
      </w:r>
      <w:r w:rsidR="00350F16" w:rsidRPr="00B22860">
        <w:rPr>
          <w:rFonts w:ascii="Times New Roman" w:hAnsi="Times New Roman"/>
          <w:b/>
          <w:sz w:val="24"/>
          <w:szCs w:val="24"/>
        </w:rPr>
        <w:t xml:space="preserve">Pazarlamanın Marka Tercihlerine Etkisinde Marka İmajı ve </w:t>
      </w:r>
      <w:r w:rsidR="008F0778" w:rsidRPr="00B22860">
        <w:rPr>
          <w:rFonts w:ascii="Times New Roman" w:hAnsi="Times New Roman"/>
          <w:b/>
          <w:sz w:val="24"/>
          <w:szCs w:val="24"/>
        </w:rPr>
        <w:t>Algılanan Kalitenin</w:t>
      </w:r>
      <w:r w:rsidRPr="00B22860">
        <w:rPr>
          <w:rFonts w:ascii="Times New Roman" w:hAnsi="Times New Roman"/>
          <w:b/>
          <w:sz w:val="24"/>
          <w:szCs w:val="24"/>
        </w:rPr>
        <w:t xml:space="preserve"> Aracılık</w:t>
      </w:r>
      <w:r w:rsidR="00EB022D" w:rsidRPr="00B22860">
        <w:rPr>
          <w:rFonts w:ascii="Times New Roman" w:hAnsi="Times New Roman"/>
          <w:b/>
          <w:sz w:val="24"/>
          <w:szCs w:val="24"/>
        </w:rPr>
        <w:t xml:space="preserve"> Rolü</w:t>
      </w:r>
      <w:r w:rsidR="00350F16" w:rsidRPr="00B22860">
        <w:rPr>
          <w:rFonts w:ascii="Times New Roman" w:hAnsi="Times New Roman"/>
          <w:b/>
          <w:sz w:val="24"/>
          <w:szCs w:val="24"/>
        </w:rPr>
        <w:t>: Üniversite Mezunları Üzerine Bir Araştırma</w:t>
      </w:r>
    </w:p>
    <w:p w:rsidR="00037FDE" w:rsidRPr="006D314F" w:rsidRDefault="00037FDE" w:rsidP="006D314F">
      <w:pPr>
        <w:spacing w:after="0" w:line="240" w:lineRule="auto"/>
        <w:jc w:val="both"/>
        <w:rPr>
          <w:rFonts w:ascii="Times New Roman" w:hAnsi="Times New Roman"/>
          <w:sz w:val="24"/>
          <w:szCs w:val="24"/>
        </w:rPr>
      </w:pPr>
    </w:p>
    <w:p w:rsidR="007D76CE" w:rsidRPr="00B22860" w:rsidRDefault="008F1ECC" w:rsidP="00D51B2F">
      <w:pPr>
        <w:spacing w:before="120" w:after="120" w:line="360" w:lineRule="auto"/>
        <w:outlineLvl w:val="0"/>
        <w:rPr>
          <w:rFonts w:ascii="Times New Roman" w:hAnsi="Times New Roman"/>
          <w:b/>
          <w:sz w:val="24"/>
          <w:szCs w:val="24"/>
        </w:rPr>
      </w:pPr>
      <w:r w:rsidRPr="00B22860">
        <w:rPr>
          <w:rFonts w:ascii="Times New Roman" w:hAnsi="Times New Roman"/>
          <w:b/>
          <w:sz w:val="24"/>
          <w:szCs w:val="24"/>
        </w:rPr>
        <w:t>Öz</w:t>
      </w:r>
      <w:r w:rsidR="009A370B" w:rsidRPr="00B22860">
        <w:rPr>
          <w:rFonts w:ascii="Times New Roman" w:hAnsi="Times New Roman"/>
          <w:b/>
          <w:sz w:val="24"/>
          <w:szCs w:val="24"/>
        </w:rPr>
        <w:t>et</w:t>
      </w:r>
    </w:p>
    <w:p w:rsidR="00D51B2F" w:rsidRDefault="00D51B2F" w:rsidP="00D51B2F">
      <w:pPr>
        <w:spacing w:before="120" w:after="120" w:line="360" w:lineRule="auto"/>
        <w:jc w:val="both"/>
        <w:rPr>
          <w:rFonts w:ascii="Times New Roman" w:hAnsi="Times New Roman"/>
          <w:sz w:val="24"/>
          <w:szCs w:val="24"/>
        </w:rPr>
      </w:pPr>
      <w:r w:rsidRPr="00B22860">
        <w:rPr>
          <w:rFonts w:ascii="Times New Roman" w:hAnsi="Times New Roman"/>
          <w:b/>
          <w:sz w:val="24"/>
          <w:szCs w:val="24"/>
        </w:rPr>
        <w:t>Anahtar Kelimeler:</w:t>
      </w:r>
      <w:r w:rsidRPr="00B22860">
        <w:rPr>
          <w:rFonts w:ascii="Times New Roman" w:hAnsi="Times New Roman"/>
          <w:sz w:val="24"/>
          <w:szCs w:val="24"/>
        </w:rPr>
        <w:t xml:space="preserve"> Ağızdan Ağıza Pazarlama, Marka Tercihi, Marka İmajı, Algılanan Kalite</w:t>
      </w:r>
    </w:p>
    <w:p w:rsidR="00037FDE" w:rsidRPr="00B22860" w:rsidRDefault="00037FDE" w:rsidP="007B342A">
      <w:pPr>
        <w:spacing w:after="0" w:line="240" w:lineRule="auto"/>
        <w:jc w:val="both"/>
        <w:rPr>
          <w:rFonts w:ascii="Times New Roman" w:hAnsi="Times New Roman"/>
          <w:sz w:val="24"/>
          <w:szCs w:val="24"/>
        </w:rPr>
      </w:pPr>
    </w:p>
    <w:p w:rsidR="00D51B2F" w:rsidRPr="00B22860" w:rsidRDefault="00D51B2F" w:rsidP="00EA1FBD">
      <w:pPr>
        <w:numPr>
          <w:ilvl w:val="0"/>
          <w:numId w:val="19"/>
        </w:numPr>
        <w:spacing w:before="120" w:after="120" w:line="360" w:lineRule="auto"/>
        <w:ind w:left="0" w:firstLine="0"/>
        <w:jc w:val="both"/>
        <w:outlineLvl w:val="0"/>
        <w:rPr>
          <w:rFonts w:ascii="Times New Roman" w:hAnsi="Times New Roman"/>
          <w:b/>
          <w:sz w:val="24"/>
          <w:szCs w:val="24"/>
        </w:rPr>
      </w:pPr>
      <w:r w:rsidRPr="00B22860">
        <w:rPr>
          <w:rFonts w:ascii="Times New Roman" w:hAnsi="Times New Roman"/>
          <w:b/>
          <w:sz w:val="24"/>
          <w:szCs w:val="24"/>
        </w:rPr>
        <w:t>Giriş ve Amaç</w:t>
      </w:r>
    </w:p>
    <w:p w:rsidR="00AC2FED" w:rsidRDefault="001525A8" w:rsidP="00495EB6">
      <w:pPr>
        <w:spacing w:before="120" w:after="120" w:line="360" w:lineRule="auto"/>
        <w:jc w:val="both"/>
        <w:rPr>
          <w:rFonts w:ascii="Times New Roman" w:hAnsi="Times New Roman"/>
          <w:sz w:val="24"/>
          <w:szCs w:val="24"/>
        </w:rPr>
      </w:pPr>
      <w:r w:rsidRPr="001525A8">
        <w:rPr>
          <w:rFonts w:ascii="Times New Roman" w:hAnsi="Times New Roman"/>
          <w:sz w:val="24"/>
          <w:szCs w:val="24"/>
        </w:rPr>
        <w:t xml:space="preserve">Günümüz tüketicisi bilgi ve iletişim olanaklarının artmasıyla satış maksadı içeren aşırı bilgiye maruz kalmaktadır. Tüketiciler bu bilgileri değerlendirebilecek hem yeterli zamana sahip değildir hem de yoğun bilgi ortamında çevresinden edindiği satış maksatlı olmayan önerilere daha fazla ihtiyaç duymaktadır. Tüketicilere ağızdan ağıza </w:t>
      </w:r>
      <w:r>
        <w:rPr>
          <w:rFonts w:ascii="Times New Roman" w:hAnsi="Times New Roman"/>
          <w:sz w:val="24"/>
          <w:szCs w:val="24"/>
        </w:rPr>
        <w:t>pazarlamayla</w:t>
      </w:r>
      <w:r w:rsidRPr="001525A8">
        <w:rPr>
          <w:rFonts w:ascii="Times New Roman" w:hAnsi="Times New Roman"/>
          <w:sz w:val="24"/>
          <w:szCs w:val="24"/>
        </w:rPr>
        <w:t xml:space="preserve"> </w:t>
      </w:r>
      <w:r>
        <w:rPr>
          <w:rFonts w:ascii="Times New Roman" w:hAnsi="Times New Roman"/>
          <w:sz w:val="24"/>
          <w:szCs w:val="24"/>
        </w:rPr>
        <w:t xml:space="preserve">(AAP) </w:t>
      </w:r>
      <w:r w:rsidRPr="001525A8">
        <w:rPr>
          <w:rFonts w:ascii="Times New Roman" w:hAnsi="Times New Roman"/>
          <w:sz w:val="24"/>
          <w:szCs w:val="24"/>
        </w:rPr>
        <w:t>çevrelerinden ulaşan bilgiler satın alma kararlarında da etkin olabilmektedir.</w:t>
      </w:r>
      <w:r>
        <w:rPr>
          <w:rFonts w:ascii="Times New Roman" w:hAnsi="Times New Roman"/>
          <w:sz w:val="24"/>
          <w:szCs w:val="24"/>
        </w:rPr>
        <w:t xml:space="preserve"> </w:t>
      </w:r>
      <w:r w:rsidR="00E3784B">
        <w:rPr>
          <w:rFonts w:ascii="Times New Roman" w:hAnsi="Times New Roman"/>
          <w:sz w:val="24"/>
          <w:szCs w:val="24"/>
        </w:rPr>
        <w:t>Aynı zamanda i</w:t>
      </w:r>
      <w:r w:rsidR="00E3784B" w:rsidRPr="00E3784B">
        <w:rPr>
          <w:rFonts w:ascii="Times New Roman" w:hAnsi="Times New Roman"/>
          <w:sz w:val="24"/>
          <w:szCs w:val="24"/>
        </w:rPr>
        <w:t>nternet ve internetteki sosyal mecraların kullanımıyla AA</w:t>
      </w:r>
      <w:r w:rsidR="00E3784B">
        <w:rPr>
          <w:rFonts w:ascii="Times New Roman" w:hAnsi="Times New Roman"/>
          <w:sz w:val="24"/>
          <w:szCs w:val="24"/>
        </w:rPr>
        <w:t>P</w:t>
      </w:r>
      <w:r w:rsidR="00E3784B" w:rsidRPr="00E3784B">
        <w:rPr>
          <w:rFonts w:ascii="Times New Roman" w:hAnsi="Times New Roman"/>
          <w:sz w:val="24"/>
          <w:szCs w:val="24"/>
        </w:rPr>
        <w:t xml:space="preserve"> bir güç haline gelmekte, </w:t>
      </w:r>
      <w:proofErr w:type="spellStart"/>
      <w:r w:rsidR="00E3784B" w:rsidRPr="00E3784B">
        <w:rPr>
          <w:rFonts w:ascii="Times New Roman" w:hAnsi="Times New Roman"/>
          <w:sz w:val="24"/>
          <w:szCs w:val="24"/>
        </w:rPr>
        <w:t>AA</w:t>
      </w:r>
      <w:r w:rsidR="00E3784B">
        <w:rPr>
          <w:rFonts w:ascii="Times New Roman" w:hAnsi="Times New Roman"/>
          <w:sz w:val="24"/>
          <w:szCs w:val="24"/>
        </w:rPr>
        <w:t>P</w:t>
      </w:r>
      <w:r w:rsidR="00E3784B" w:rsidRPr="00E3784B">
        <w:rPr>
          <w:rFonts w:ascii="Times New Roman" w:hAnsi="Times New Roman"/>
          <w:sz w:val="24"/>
          <w:szCs w:val="24"/>
        </w:rPr>
        <w:t>’</w:t>
      </w:r>
      <w:r w:rsidR="00E3784B">
        <w:rPr>
          <w:rFonts w:ascii="Times New Roman" w:hAnsi="Times New Roman"/>
          <w:sz w:val="24"/>
          <w:szCs w:val="24"/>
        </w:rPr>
        <w:t>nın</w:t>
      </w:r>
      <w:proofErr w:type="spellEnd"/>
      <w:r w:rsidR="00E3784B" w:rsidRPr="00E3784B">
        <w:rPr>
          <w:rFonts w:ascii="Times New Roman" w:hAnsi="Times New Roman"/>
          <w:sz w:val="24"/>
          <w:szCs w:val="24"/>
        </w:rPr>
        <w:t xml:space="preserve"> pozitif yönü markalara güç kazandırmaktadır.</w:t>
      </w:r>
      <w:r w:rsidR="00E3784B">
        <w:rPr>
          <w:rFonts w:ascii="Times New Roman" w:hAnsi="Times New Roman"/>
          <w:sz w:val="24"/>
          <w:szCs w:val="24"/>
        </w:rPr>
        <w:t xml:space="preserve"> </w:t>
      </w:r>
      <w:r w:rsidR="00AC2FED" w:rsidRPr="00B22860">
        <w:rPr>
          <w:rFonts w:ascii="Times New Roman" w:hAnsi="Times New Roman"/>
          <w:sz w:val="24"/>
          <w:szCs w:val="24"/>
        </w:rPr>
        <w:t>Bu çalışmanın amacı</w:t>
      </w:r>
      <w:r w:rsidR="00C30065">
        <w:rPr>
          <w:rFonts w:ascii="Times New Roman" w:hAnsi="Times New Roman"/>
          <w:sz w:val="24"/>
          <w:szCs w:val="24"/>
        </w:rPr>
        <w:t xml:space="preserve"> </w:t>
      </w:r>
      <w:proofErr w:type="spellStart"/>
      <w:r w:rsidR="00151A5E">
        <w:rPr>
          <w:rFonts w:ascii="Times New Roman" w:hAnsi="Times New Roman"/>
          <w:sz w:val="24"/>
          <w:szCs w:val="24"/>
        </w:rPr>
        <w:t>AAP</w:t>
      </w:r>
      <w:r>
        <w:rPr>
          <w:rFonts w:ascii="Times New Roman" w:hAnsi="Times New Roman"/>
          <w:sz w:val="24"/>
          <w:szCs w:val="24"/>
        </w:rPr>
        <w:t>’nın</w:t>
      </w:r>
      <w:proofErr w:type="spellEnd"/>
      <w:r w:rsidR="00AC2FED" w:rsidRPr="00B22860">
        <w:rPr>
          <w:rFonts w:ascii="Times New Roman" w:hAnsi="Times New Roman"/>
          <w:sz w:val="24"/>
          <w:szCs w:val="24"/>
        </w:rPr>
        <w:t xml:space="preserve"> marka tercihleri üzerindeki etkilerini ortaya çıkarmaktır. Aynı zamanda AAP ile marka tercihi arasındaki ilişkide marka imajı ve algılanan kalitenin aracılık rolüyle ilgili tespitler yapmaktır.</w:t>
      </w:r>
      <w:r w:rsidR="00495EB6">
        <w:rPr>
          <w:rFonts w:ascii="Times New Roman" w:hAnsi="Times New Roman"/>
          <w:sz w:val="24"/>
          <w:szCs w:val="24"/>
        </w:rPr>
        <w:t xml:space="preserve"> </w:t>
      </w:r>
    </w:p>
    <w:p w:rsidR="00D51B2F" w:rsidRPr="00B22860" w:rsidRDefault="00D51B2F" w:rsidP="00EA1FBD">
      <w:pPr>
        <w:numPr>
          <w:ilvl w:val="0"/>
          <w:numId w:val="19"/>
        </w:numPr>
        <w:spacing w:before="120" w:after="120" w:line="360" w:lineRule="auto"/>
        <w:ind w:left="0" w:firstLine="0"/>
        <w:jc w:val="both"/>
        <w:outlineLvl w:val="0"/>
        <w:rPr>
          <w:rFonts w:ascii="Times New Roman" w:hAnsi="Times New Roman"/>
          <w:b/>
          <w:sz w:val="24"/>
          <w:szCs w:val="24"/>
        </w:rPr>
      </w:pPr>
      <w:r w:rsidRPr="00B22860">
        <w:rPr>
          <w:rFonts w:ascii="Times New Roman" w:hAnsi="Times New Roman"/>
          <w:b/>
          <w:sz w:val="24"/>
          <w:szCs w:val="24"/>
        </w:rPr>
        <w:t>Literatür Analizi</w:t>
      </w:r>
    </w:p>
    <w:p w:rsidR="00A80DB8" w:rsidRPr="00B22860" w:rsidRDefault="00A80DB8" w:rsidP="00A80DB8">
      <w:pPr>
        <w:spacing w:before="120" w:after="120" w:line="360" w:lineRule="auto"/>
        <w:jc w:val="both"/>
        <w:rPr>
          <w:rFonts w:ascii="Times New Roman" w:hAnsi="Times New Roman"/>
          <w:sz w:val="24"/>
          <w:szCs w:val="24"/>
        </w:rPr>
      </w:pPr>
      <w:r w:rsidRPr="00B22860">
        <w:rPr>
          <w:rFonts w:ascii="Times New Roman" w:hAnsi="Times New Roman"/>
          <w:b/>
          <w:sz w:val="24"/>
          <w:szCs w:val="24"/>
        </w:rPr>
        <w:t>AAP</w:t>
      </w:r>
      <w:r w:rsidRPr="00B22860">
        <w:rPr>
          <w:rFonts w:ascii="Times New Roman" w:hAnsi="Times New Roman"/>
          <w:sz w:val="24"/>
          <w:szCs w:val="24"/>
        </w:rPr>
        <w:t>; bir ürün hakkında hedef alıcılar ile aile üyeleri, arkadaş, iş ortağı vb. arasında gerçekleşen iletişim (</w:t>
      </w:r>
      <w:proofErr w:type="spellStart"/>
      <w:r w:rsidRPr="00B22860">
        <w:rPr>
          <w:rFonts w:ascii="Times New Roman" w:hAnsi="Times New Roman"/>
          <w:sz w:val="24"/>
          <w:szCs w:val="24"/>
        </w:rPr>
        <w:t>Kotler</w:t>
      </w:r>
      <w:proofErr w:type="spellEnd"/>
      <w:r w:rsidRPr="00B22860">
        <w:rPr>
          <w:rFonts w:ascii="Times New Roman" w:hAnsi="Times New Roman"/>
          <w:sz w:val="24"/>
          <w:szCs w:val="24"/>
        </w:rPr>
        <w:t xml:space="preserve"> ve Armstrong, 2004); bir ürünün kullanılmasından sonra edinilen bilgi ve deneyimlerin gayri resmi paylaşımı (</w:t>
      </w:r>
      <w:proofErr w:type="spellStart"/>
      <w:r w:rsidRPr="00B22860">
        <w:rPr>
          <w:rFonts w:ascii="Times New Roman" w:hAnsi="Times New Roman"/>
          <w:sz w:val="24"/>
          <w:szCs w:val="24"/>
        </w:rPr>
        <w:t>Chung</w:t>
      </w:r>
      <w:proofErr w:type="spellEnd"/>
      <w:r w:rsidRPr="00B22860">
        <w:rPr>
          <w:rFonts w:ascii="Times New Roman" w:hAnsi="Times New Roman"/>
          <w:sz w:val="24"/>
          <w:szCs w:val="24"/>
        </w:rPr>
        <w:t xml:space="preserve"> ve </w:t>
      </w:r>
      <w:proofErr w:type="spellStart"/>
      <w:r w:rsidRPr="00B22860">
        <w:rPr>
          <w:rFonts w:ascii="Times New Roman" w:hAnsi="Times New Roman"/>
          <w:sz w:val="24"/>
          <w:szCs w:val="24"/>
        </w:rPr>
        <w:t>Darke</w:t>
      </w:r>
      <w:proofErr w:type="spellEnd"/>
      <w:r w:rsidRPr="00B22860">
        <w:rPr>
          <w:rFonts w:ascii="Times New Roman" w:hAnsi="Times New Roman"/>
          <w:sz w:val="24"/>
          <w:szCs w:val="24"/>
        </w:rPr>
        <w:t>, 2006); tüketicilere sunulan konuşmaya değer bir fikirle ürünler hakkında konuşulması ve bu konuşmanın yayılması (</w:t>
      </w:r>
      <w:proofErr w:type="spellStart"/>
      <w:r w:rsidRPr="00B22860">
        <w:rPr>
          <w:rFonts w:ascii="Times New Roman" w:hAnsi="Times New Roman"/>
          <w:sz w:val="24"/>
          <w:szCs w:val="24"/>
        </w:rPr>
        <w:t>Sernovitz</w:t>
      </w:r>
      <w:proofErr w:type="spellEnd"/>
      <w:r w:rsidRPr="00B22860">
        <w:rPr>
          <w:rFonts w:ascii="Times New Roman" w:hAnsi="Times New Roman"/>
          <w:sz w:val="24"/>
          <w:szCs w:val="24"/>
        </w:rPr>
        <w:t>, 2012) şeklinde ifade edilebilir.</w:t>
      </w:r>
    </w:p>
    <w:p w:rsidR="004B0E56" w:rsidRPr="00B22860" w:rsidRDefault="004B0E56" w:rsidP="004B0E56">
      <w:pPr>
        <w:spacing w:before="120" w:after="120" w:line="360" w:lineRule="auto"/>
        <w:jc w:val="both"/>
        <w:rPr>
          <w:rFonts w:ascii="Times New Roman" w:hAnsi="Times New Roman"/>
          <w:sz w:val="24"/>
          <w:szCs w:val="24"/>
        </w:rPr>
      </w:pPr>
      <w:r w:rsidRPr="00B22860">
        <w:rPr>
          <w:rFonts w:ascii="Times New Roman" w:hAnsi="Times New Roman"/>
          <w:b/>
          <w:sz w:val="24"/>
          <w:szCs w:val="24"/>
        </w:rPr>
        <w:t>Marka tercihi</w:t>
      </w:r>
      <w:r w:rsidRPr="00B22860">
        <w:rPr>
          <w:rFonts w:ascii="Times New Roman" w:hAnsi="Times New Roman"/>
          <w:sz w:val="24"/>
          <w:szCs w:val="24"/>
        </w:rPr>
        <w:t>, tüketicilerin alışkanlıkları veya geçmişteki deneyimlerine bağlı olarak rakip markaların içinden bir markayı seçme davranışı sergilemesi şeklinde ifade edilebilir (</w:t>
      </w:r>
      <w:proofErr w:type="spellStart"/>
      <w:r w:rsidRPr="00B22860">
        <w:rPr>
          <w:rFonts w:ascii="Times New Roman" w:hAnsi="Times New Roman"/>
          <w:sz w:val="24"/>
          <w:szCs w:val="24"/>
        </w:rPr>
        <w:t>Aktuğlu</w:t>
      </w:r>
      <w:proofErr w:type="spellEnd"/>
      <w:r w:rsidRPr="00B22860">
        <w:rPr>
          <w:rFonts w:ascii="Times New Roman" w:hAnsi="Times New Roman"/>
          <w:sz w:val="24"/>
          <w:szCs w:val="24"/>
        </w:rPr>
        <w:t xml:space="preserve"> ve Temel, 2006). Tüketicilerin belli bir markayı tercih etmesinin; tüketicilerin ihtiyaçlarının özellikleri, markanın imajı, kişisel ve çevresel faktörler vb. birçok farklı nedeni vardır (Keskin ve Yıldız, 2010).</w:t>
      </w:r>
    </w:p>
    <w:p w:rsidR="00C20866" w:rsidRPr="00B22860" w:rsidRDefault="00C20866" w:rsidP="00C20866">
      <w:pPr>
        <w:spacing w:before="120" w:after="120" w:line="360" w:lineRule="auto"/>
        <w:jc w:val="both"/>
        <w:rPr>
          <w:rFonts w:ascii="Times New Roman" w:hAnsi="Times New Roman"/>
          <w:sz w:val="24"/>
          <w:szCs w:val="24"/>
        </w:rPr>
      </w:pPr>
      <w:r w:rsidRPr="00B22860">
        <w:rPr>
          <w:rFonts w:ascii="Times New Roman" w:hAnsi="Times New Roman"/>
          <w:b/>
          <w:sz w:val="24"/>
          <w:szCs w:val="24"/>
        </w:rPr>
        <w:t>Marka imajı</w:t>
      </w:r>
      <w:r w:rsidRPr="00B22860">
        <w:rPr>
          <w:rFonts w:ascii="Times New Roman" w:hAnsi="Times New Roman"/>
          <w:sz w:val="24"/>
          <w:szCs w:val="24"/>
        </w:rPr>
        <w:t>; tüketicinin zihninde marka hakkında oluşturduğu öznel ve algısal olgular bütünü (Keller, 1993) ve tüketicilerin ürünle özdeşleştirdikleri özellikler ve ürün hakkındaki izlenimlerinin birikimi (Kocaman ve Güngör, 2012) şeklinde ifade edilebilir.</w:t>
      </w:r>
    </w:p>
    <w:p w:rsidR="00C20866" w:rsidRPr="00B22860" w:rsidRDefault="00C20866" w:rsidP="00C20866">
      <w:pPr>
        <w:spacing w:before="120" w:after="120" w:line="360" w:lineRule="auto"/>
        <w:jc w:val="both"/>
        <w:rPr>
          <w:rFonts w:ascii="Times New Roman" w:hAnsi="Times New Roman"/>
          <w:sz w:val="24"/>
          <w:szCs w:val="24"/>
        </w:rPr>
      </w:pPr>
      <w:r w:rsidRPr="00B22860">
        <w:rPr>
          <w:rFonts w:ascii="Times New Roman" w:hAnsi="Times New Roman"/>
          <w:sz w:val="24"/>
          <w:szCs w:val="24"/>
        </w:rPr>
        <w:lastRenderedPageBreak/>
        <w:t xml:space="preserve">Marka imajı tüketicilerin nezdinde direkt ya da dolaylı olarak yaşanan tecrübelere istinaden oluşabileceği gibi (Perry ve </w:t>
      </w:r>
      <w:proofErr w:type="spellStart"/>
      <w:r w:rsidRPr="00B22860">
        <w:rPr>
          <w:rFonts w:ascii="Times New Roman" w:hAnsi="Times New Roman"/>
          <w:sz w:val="24"/>
          <w:szCs w:val="24"/>
        </w:rPr>
        <w:t>Wisnom</w:t>
      </w:r>
      <w:proofErr w:type="spellEnd"/>
      <w:r w:rsidRPr="00B22860">
        <w:rPr>
          <w:rFonts w:ascii="Times New Roman" w:hAnsi="Times New Roman"/>
          <w:sz w:val="24"/>
          <w:szCs w:val="24"/>
        </w:rPr>
        <w:t>, 2004) tüketicilerin satın almadıkları veya kullanım deneyimi olmadıkları bir ürünle ilgili olarak ta marka imajına sahip oldukları ifade edilebilir (</w:t>
      </w:r>
      <w:proofErr w:type="spellStart"/>
      <w:r w:rsidRPr="00B22860">
        <w:rPr>
          <w:rFonts w:ascii="Times New Roman" w:hAnsi="Times New Roman"/>
          <w:sz w:val="24"/>
          <w:szCs w:val="24"/>
        </w:rPr>
        <w:t>Hung</w:t>
      </w:r>
      <w:proofErr w:type="spellEnd"/>
      <w:r w:rsidRPr="00B22860">
        <w:rPr>
          <w:rFonts w:ascii="Times New Roman" w:hAnsi="Times New Roman"/>
          <w:sz w:val="24"/>
          <w:szCs w:val="24"/>
        </w:rPr>
        <w:t>, 2005).</w:t>
      </w:r>
    </w:p>
    <w:p w:rsidR="004D6E6B" w:rsidRPr="00B22860" w:rsidRDefault="004D6E6B" w:rsidP="004D6E6B">
      <w:pPr>
        <w:spacing w:before="120" w:after="120" w:line="360" w:lineRule="auto"/>
        <w:jc w:val="both"/>
        <w:rPr>
          <w:rFonts w:ascii="Times New Roman" w:hAnsi="Times New Roman"/>
          <w:sz w:val="24"/>
          <w:szCs w:val="24"/>
        </w:rPr>
      </w:pPr>
      <w:r w:rsidRPr="00B22860">
        <w:rPr>
          <w:rFonts w:ascii="Times New Roman" w:hAnsi="Times New Roman"/>
          <w:b/>
          <w:sz w:val="24"/>
          <w:szCs w:val="24"/>
        </w:rPr>
        <w:t>Algılanan kalite</w:t>
      </w:r>
      <w:r w:rsidRPr="00B22860">
        <w:rPr>
          <w:rFonts w:ascii="Times New Roman" w:hAnsi="Times New Roman"/>
          <w:sz w:val="24"/>
          <w:szCs w:val="24"/>
        </w:rPr>
        <w:t>; tüketiciye sunulan ürünlere ait tüketim deneyimleri ile diğer markalarla karşılaştırıldığında, ürünün genel kalitesi veya üstünlüğü hakkındaki tüketici algısı şeklinde ifade edilebilir (Taşkın ve Akat, 2010).</w:t>
      </w:r>
    </w:p>
    <w:p w:rsidR="004D6E6B" w:rsidRPr="00B22860" w:rsidRDefault="004D6E6B" w:rsidP="004D6E6B">
      <w:pPr>
        <w:spacing w:before="120" w:after="120" w:line="360" w:lineRule="auto"/>
        <w:jc w:val="both"/>
        <w:rPr>
          <w:rFonts w:ascii="Times New Roman" w:hAnsi="Times New Roman"/>
          <w:sz w:val="24"/>
          <w:szCs w:val="24"/>
        </w:rPr>
      </w:pPr>
      <w:r w:rsidRPr="00B22860">
        <w:rPr>
          <w:rFonts w:ascii="Times New Roman" w:hAnsi="Times New Roman"/>
          <w:sz w:val="24"/>
          <w:szCs w:val="24"/>
        </w:rPr>
        <w:t xml:space="preserve">Tüketici algıları nedeniyle algılanan kaliteyi objektif olarak belirleyebilmek oldukça güçtür. Beklentilerin karşılanması oranının farkı nedeniyle bir tüketicinin algısı diğerinin algısıyla örtüşmeyebilir. Bir tüketici için kaliteli olarak değerlendirilen bir ürün başka bir tüketici için aynı değere sahip olamayabilir (Tosun, 2014). </w:t>
      </w:r>
    </w:p>
    <w:p w:rsidR="00D51B2F" w:rsidRDefault="00D51B2F" w:rsidP="007B342A">
      <w:pPr>
        <w:numPr>
          <w:ilvl w:val="0"/>
          <w:numId w:val="19"/>
        </w:numPr>
        <w:spacing w:before="120" w:after="120" w:line="360" w:lineRule="auto"/>
        <w:ind w:left="0" w:firstLine="0"/>
        <w:jc w:val="both"/>
        <w:outlineLvl w:val="0"/>
        <w:rPr>
          <w:rFonts w:ascii="Times New Roman" w:hAnsi="Times New Roman"/>
          <w:b/>
          <w:sz w:val="24"/>
          <w:szCs w:val="24"/>
        </w:rPr>
      </w:pPr>
      <w:r w:rsidRPr="00B22860">
        <w:rPr>
          <w:rFonts w:ascii="Times New Roman" w:hAnsi="Times New Roman"/>
          <w:b/>
          <w:sz w:val="24"/>
          <w:szCs w:val="24"/>
        </w:rPr>
        <w:t>Tasarım ve Yöntem</w:t>
      </w:r>
    </w:p>
    <w:p w:rsidR="00B40336" w:rsidRDefault="007B342A" w:rsidP="00021805">
      <w:pPr>
        <w:spacing w:before="120" w:after="120" w:line="360" w:lineRule="auto"/>
        <w:jc w:val="both"/>
        <w:outlineLvl w:val="0"/>
        <w:rPr>
          <w:rFonts w:ascii="Times New Roman" w:hAnsi="Times New Roman"/>
          <w:sz w:val="24"/>
          <w:szCs w:val="24"/>
        </w:rPr>
      </w:pPr>
      <w:r>
        <w:rPr>
          <w:rFonts w:ascii="Times New Roman" w:hAnsi="Times New Roman"/>
          <w:sz w:val="24"/>
          <w:szCs w:val="24"/>
        </w:rPr>
        <w:t xml:space="preserve">Bu çalışma uygulamalı bir araştırma olup çalışmanın tasarımı </w:t>
      </w:r>
      <w:proofErr w:type="spellStart"/>
      <w:r>
        <w:rPr>
          <w:rFonts w:ascii="Times New Roman" w:hAnsi="Times New Roman"/>
          <w:sz w:val="24"/>
          <w:szCs w:val="24"/>
        </w:rPr>
        <w:t>nedensel</w:t>
      </w:r>
      <w:proofErr w:type="spellEnd"/>
      <w:r>
        <w:rPr>
          <w:rFonts w:ascii="Times New Roman" w:hAnsi="Times New Roman"/>
          <w:sz w:val="24"/>
          <w:szCs w:val="24"/>
        </w:rPr>
        <w:t xml:space="preserve"> olarak yapılandırılmıştır.</w:t>
      </w:r>
      <w:r w:rsidR="00021805">
        <w:rPr>
          <w:rFonts w:ascii="Times New Roman" w:hAnsi="Times New Roman"/>
          <w:sz w:val="24"/>
          <w:szCs w:val="24"/>
        </w:rPr>
        <w:t xml:space="preserve"> Araştırmanın</w:t>
      </w:r>
      <w:r w:rsidR="00B40336" w:rsidRPr="00B22860">
        <w:rPr>
          <w:rFonts w:ascii="Times New Roman" w:hAnsi="Times New Roman"/>
          <w:sz w:val="24"/>
          <w:szCs w:val="24"/>
        </w:rPr>
        <w:t xml:space="preserve"> model</w:t>
      </w:r>
      <w:r w:rsidR="00021805">
        <w:rPr>
          <w:rFonts w:ascii="Times New Roman" w:hAnsi="Times New Roman"/>
          <w:sz w:val="24"/>
          <w:szCs w:val="24"/>
        </w:rPr>
        <w:t>i</w:t>
      </w:r>
      <w:r w:rsidR="00B40336" w:rsidRPr="00B22860">
        <w:rPr>
          <w:rFonts w:ascii="Times New Roman" w:hAnsi="Times New Roman"/>
          <w:sz w:val="24"/>
          <w:szCs w:val="24"/>
        </w:rPr>
        <w:t xml:space="preserve"> ve hipotezler aşağıda gösterilmiştir.</w:t>
      </w:r>
    </w:p>
    <w:p w:rsidR="00637BBF" w:rsidRDefault="00EC7CED" w:rsidP="00D51B2F">
      <w:pPr>
        <w:spacing w:before="120" w:after="120" w:line="360" w:lineRule="auto"/>
        <w:ind w:left="284"/>
        <w:jc w:val="center"/>
        <w:rPr>
          <w:rFonts w:ascii="Times New Roman" w:hAnsi="Times New Roman"/>
          <w:noProof/>
          <w:sz w:val="24"/>
          <w:szCs w:val="24"/>
          <w:lang w:eastAsia="tr-TR"/>
        </w:rPr>
      </w:pPr>
      <w:r>
        <w:rPr>
          <w:rFonts w:ascii="Times New Roman" w:hAnsi="Times New Roman"/>
          <w:noProof/>
          <w:sz w:val="24"/>
          <w:szCs w:val="24"/>
          <w:lang w:eastAsia="tr-TR"/>
        </w:rPr>
        <mc:AlternateContent>
          <mc:Choice Requires="wpg">
            <w:drawing>
              <wp:anchor distT="0" distB="0" distL="114300" distR="114300" simplePos="0" relativeHeight="251659264" behindDoc="0" locked="0" layoutInCell="1" allowOverlap="1">
                <wp:simplePos x="0" y="0"/>
                <wp:positionH relativeFrom="column">
                  <wp:posOffset>-37938</wp:posOffset>
                </wp:positionH>
                <wp:positionV relativeFrom="paragraph">
                  <wp:posOffset>45720</wp:posOffset>
                </wp:positionV>
                <wp:extent cx="6080821" cy="1995907"/>
                <wp:effectExtent l="0" t="0" r="15240" b="23495"/>
                <wp:wrapNone/>
                <wp:docPr id="16" name="Grup 16"/>
                <wp:cNvGraphicFramePr/>
                <a:graphic xmlns:a="http://schemas.openxmlformats.org/drawingml/2006/main">
                  <a:graphicData uri="http://schemas.microsoft.com/office/word/2010/wordprocessingGroup">
                    <wpg:wgp>
                      <wpg:cNvGrpSpPr/>
                      <wpg:grpSpPr>
                        <a:xfrm>
                          <a:off x="0" y="0"/>
                          <a:ext cx="6080821" cy="1995907"/>
                          <a:chOff x="0" y="0"/>
                          <a:chExt cx="6080821" cy="1995907"/>
                        </a:xfrm>
                      </wpg:grpSpPr>
                      <wpg:grpSp>
                        <wpg:cNvPr id="15" name="Grup 15"/>
                        <wpg:cNvGrpSpPr/>
                        <wpg:grpSpPr>
                          <a:xfrm>
                            <a:off x="0" y="0"/>
                            <a:ext cx="6080821" cy="1995907"/>
                            <a:chOff x="-74431" y="0"/>
                            <a:chExt cx="6080821" cy="1995907"/>
                          </a:xfrm>
                        </wpg:grpSpPr>
                        <wps:wsp>
                          <wps:cNvPr id="6" name="Oval 22"/>
                          <wps:cNvSpPr>
                            <a:spLocks noChangeArrowheads="1"/>
                          </wps:cNvSpPr>
                          <wps:spPr bwMode="auto">
                            <a:xfrm>
                              <a:off x="-74431" y="563525"/>
                              <a:ext cx="1764000" cy="720000"/>
                            </a:xfrm>
                            <a:prstGeom prst="ellipse">
                              <a:avLst/>
                            </a:prstGeom>
                            <a:solidFill>
                              <a:srgbClr val="FFFFFF"/>
                            </a:solidFill>
                            <a:ln w="9525">
                              <a:solidFill>
                                <a:srgbClr val="000000"/>
                              </a:solidFill>
                              <a:round/>
                              <a:headEnd/>
                              <a:tailEnd/>
                            </a:ln>
                          </wps:spPr>
                          <wps:txbx>
                            <w:txbxContent>
                              <w:p w:rsidR="00514882" w:rsidRPr="00021805" w:rsidRDefault="00514882" w:rsidP="00B13D7D">
                                <w:pPr>
                                  <w:jc w:val="center"/>
                                  <w:rPr>
                                    <w:rFonts w:ascii="Times New Roman" w:hAnsi="Times New Roman"/>
                                  </w:rPr>
                                </w:pPr>
                                <w:r w:rsidRPr="00021805">
                                  <w:rPr>
                                    <w:rFonts w:ascii="Times New Roman" w:hAnsi="Times New Roman"/>
                                  </w:rPr>
                                  <w:t>Ağızdan Ağıza Pazarlama</w:t>
                                </w:r>
                                <w:r w:rsidR="00EC7CED">
                                  <w:rPr>
                                    <w:rFonts w:ascii="Times New Roman" w:hAnsi="Times New Roman"/>
                                  </w:rPr>
                                  <w:t xml:space="preserve"> (W_M)</w:t>
                                </w:r>
                              </w:p>
                            </w:txbxContent>
                          </wps:txbx>
                          <wps:bodyPr rot="0" vert="horz" wrap="square" lIns="91440" tIns="45720" rIns="91440" bIns="45720" anchor="t" anchorCtr="0" upright="1">
                            <a:noAutofit/>
                          </wps:bodyPr>
                        </wps:wsp>
                        <wps:wsp>
                          <wps:cNvPr id="7" name="Oval 23"/>
                          <wps:cNvSpPr>
                            <a:spLocks noChangeArrowheads="1"/>
                          </wps:cNvSpPr>
                          <wps:spPr bwMode="auto">
                            <a:xfrm>
                              <a:off x="2115879" y="0"/>
                              <a:ext cx="1764000" cy="720000"/>
                            </a:xfrm>
                            <a:prstGeom prst="ellipse">
                              <a:avLst/>
                            </a:prstGeom>
                            <a:solidFill>
                              <a:srgbClr val="FFFFFF"/>
                            </a:solidFill>
                            <a:ln w="9525">
                              <a:solidFill>
                                <a:srgbClr val="000000"/>
                              </a:solidFill>
                              <a:round/>
                              <a:headEnd/>
                              <a:tailEnd/>
                            </a:ln>
                          </wps:spPr>
                          <wps:txbx>
                            <w:txbxContent>
                              <w:p w:rsidR="00514882" w:rsidRPr="00021805" w:rsidRDefault="00514882" w:rsidP="00B13D7D">
                                <w:pPr>
                                  <w:jc w:val="center"/>
                                  <w:rPr>
                                    <w:rFonts w:ascii="Times New Roman" w:hAnsi="Times New Roman"/>
                                  </w:rPr>
                                </w:pPr>
                                <w:r w:rsidRPr="00021805">
                                  <w:rPr>
                                    <w:rFonts w:ascii="Times New Roman" w:hAnsi="Times New Roman"/>
                                  </w:rPr>
                                  <w:t xml:space="preserve">Marka </w:t>
                                </w:r>
                                <w:r w:rsidRPr="00021805">
                                  <w:rPr>
                                    <w:rFonts w:ascii="Times New Roman" w:hAnsi="Times New Roman"/>
                                  </w:rPr>
                                  <w:br/>
                                  <w:t>İmajı</w:t>
                                </w:r>
                                <w:r w:rsidR="00EC7CED">
                                  <w:rPr>
                                    <w:rFonts w:ascii="Times New Roman" w:hAnsi="Times New Roman"/>
                                  </w:rPr>
                                  <w:t xml:space="preserve"> (M_I)</w:t>
                                </w:r>
                              </w:p>
                            </w:txbxContent>
                          </wps:txbx>
                          <wps:bodyPr rot="0" vert="horz" wrap="square" lIns="91440" tIns="45720" rIns="91440" bIns="45720" anchor="t" anchorCtr="0" upright="1">
                            <a:noAutofit/>
                          </wps:bodyPr>
                        </wps:wsp>
                        <wps:wsp>
                          <wps:cNvPr id="8" name="Oval 24"/>
                          <wps:cNvSpPr>
                            <a:spLocks noChangeArrowheads="1"/>
                          </wps:cNvSpPr>
                          <wps:spPr bwMode="auto">
                            <a:xfrm>
                              <a:off x="2200939" y="1275907"/>
                              <a:ext cx="1764000" cy="720000"/>
                            </a:xfrm>
                            <a:prstGeom prst="ellipse">
                              <a:avLst/>
                            </a:prstGeom>
                            <a:solidFill>
                              <a:srgbClr val="FFFFFF"/>
                            </a:solidFill>
                            <a:ln w="9525">
                              <a:solidFill>
                                <a:srgbClr val="000000"/>
                              </a:solidFill>
                              <a:round/>
                              <a:headEnd/>
                              <a:tailEnd/>
                            </a:ln>
                          </wps:spPr>
                          <wps:txbx>
                            <w:txbxContent>
                              <w:p w:rsidR="00514882" w:rsidRPr="00021805" w:rsidRDefault="00514882" w:rsidP="00B13D7D">
                                <w:pPr>
                                  <w:jc w:val="center"/>
                                  <w:rPr>
                                    <w:rFonts w:ascii="Times New Roman" w:hAnsi="Times New Roman"/>
                                    <w:sz w:val="24"/>
                                  </w:rPr>
                                </w:pPr>
                                <w:r w:rsidRPr="00021805">
                                  <w:rPr>
                                    <w:rFonts w:ascii="Times New Roman" w:hAnsi="Times New Roman"/>
                                    <w:sz w:val="24"/>
                                  </w:rPr>
                                  <w:t>Algılanan Kalite</w:t>
                                </w:r>
                                <w:r w:rsidR="00EC7CED">
                                  <w:rPr>
                                    <w:rFonts w:ascii="Times New Roman" w:hAnsi="Times New Roman"/>
                                    <w:sz w:val="24"/>
                                  </w:rPr>
                                  <w:t xml:space="preserve"> (A_K)</w:t>
                                </w:r>
                              </w:p>
                            </w:txbxContent>
                          </wps:txbx>
                          <wps:bodyPr rot="0" vert="horz" wrap="square" lIns="91440" tIns="45720" rIns="91440" bIns="45720" anchor="t" anchorCtr="0" upright="1">
                            <a:noAutofit/>
                          </wps:bodyPr>
                        </wps:wsp>
                        <wps:wsp>
                          <wps:cNvPr id="9" name="Oval 25"/>
                          <wps:cNvSpPr>
                            <a:spLocks noChangeArrowheads="1"/>
                          </wps:cNvSpPr>
                          <wps:spPr bwMode="auto">
                            <a:xfrm>
                              <a:off x="4242390" y="563525"/>
                              <a:ext cx="1764000" cy="720000"/>
                            </a:xfrm>
                            <a:prstGeom prst="ellipse">
                              <a:avLst/>
                            </a:prstGeom>
                            <a:solidFill>
                              <a:srgbClr val="FFFFFF"/>
                            </a:solidFill>
                            <a:ln w="9525">
                              <a:solidFill>
                                <a:srgbClr val="000000"/>
                              </a:solidFill>
                              <a:round/>
                              <a:headEnd/>
                              <a:tailEnd/>
                            </a:ln>
                          </wps:spPr>
                          <wps:txbx>
                            <w:txbxContent>
                              <w:p w:rsidR="00514882" w:rsidRPr="00021805" w:rsidRDefault="00514882" w:rsidP="00B13D7D">
                                <w:pPr>
                                  <w:jc w:val="center"/>
                                  <w:rPr>
                                    <w:rFonts w:ascii="Times New Roman" w:hAnsi="Times New Roman"/>
                                    <w:sz w:val="24"/>
                                  </w:rPr>
                                </w:pPr>
                                <w:r w:rsidRPr="00021805">
                                  <w:rPr>
                                    <w:rFonts w:ascii="Times New Roman" w:hAnsi="Times New Roman"/>
                                    <w:sz w:val="24"/>
                                  </w:rPr>
                                  <w:t xml:space="preserve">Marka </w:t>
                                </w:r>
                                <w:r w:rsidRPr="00021805">
                                  <w:rPr>
                                    <w:rFonts w:ascii="Times New Roman" w:hAnsi="Times New Roman"/>
                                    <w:sz w:val="24"/>
                                  </w:rPr>
                                  <w:br/>
                                  <w:t>Tercihi</w:t>
                                </w:r>
                                <w:r w:rsidR="00EC7CED">
                                  <w:rPr>
                                    <w:rFonts w:ascii="Times New Roman" w:hAnsi="Times New Roman"/>
                                    <w:sz w:val="24"/>
                                  </w:rPr>
                                  <w:t xml:space="preserve"> (M_T)</w:t>
                                </w:r>
                              </w:p>
                            </w:txbxContent>
                          </wps:txbx>
                          <wps:bodyPr rot="0" vert="horz" wrap="square" lIns="91440" tIns="45720" rIns="91440" bIns="45720" anchor="t" anchorCtr="0" upright="1">
                            <a:noAutofit/>
                          </wps:bodyPr>
                        </wps:wsp>
                        <wps:wsp>
                          <wps:cNvPr id="10" name="AutoShape 26"/>
                          <wps:cNvCnPr>
                            <a:cxnSpLocks noChangeShapeType="1"/>
                            <a:stCxn id="6" idx="6"/>
                            <a:endCxn id="7" idx="2"/>
                          </wps:cNvCnPr>
                          <wps:spPr bwMode="auto">
                            <a:xfrm flipV="1">
                              <a:off x="1689551" y="359982"/>
                              <a:ext cx="426306" cy="563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7"/>
                          <wps:cNvCnPr>
                            <a:cxnSpLocks noChangeShapeType="1"/>
                            <a:stCxn id="6" idx="6"/>
                          </wps:cNvCnPr>
                          <wps:spPr bwMode="auto">
                            <a:xfrm>
                              <a:off x="1689551" y="923478"/>
                              <a:ext cx="525449" cy="626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flipV="1">
                              <a:off x="1701220" y="893135"/>
                              <a:ext cx="2556000" cy="60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9"/>
                          <wps:cNvCnPr>
                            <a:cxnSpLocks noChangeShapeType="1"/>
                            <a:stCxn id="7" idx="6"/>
                          </wps:cNvCnPr>
                          <wps:spPr bwMode="auto">
                            <a:xfrm>
                              <a:off x="3879879" y="360000"/>
                              <a:ext cx="375916" cy="4530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 name="AutoShape 30"/>
                        <wps:cNvCnPr>
                          <a:cxnSpLocks noChangeShapeType="1"/>
                        </wps:cNvCnPr>
                        <wps:spPr bwMode="auto">
                          <a:xfrm flipV="1">
                            <a:off x="3923414" y="956930"/>
                            <a:ext cx="360422" cy="4678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up 16" o:spid="_x0000_s1026" style="position:absolute;left:0;text-align:left;margin-left:-3pt;margin-top:3.6pt;width:478.8pt;height:157.15pt;z-index:251659264" coordsize="60808,1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">
                <v:group id="Grup 15" o:spid="_x0000_s1027" style="position:absolute;width:60808;height:19959" coordorigin="-744" coordsize="60808,19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22" o:spid="_x0000_s1028" style="position:absolute;left:-744;top:5635;width:17639;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514882" w:rsidRPr="00021805" w:rsidRDefault="00514882" w:rsidP="00B13D7D">
                          <w:pPr>
                            <w:jc w:val="center"/>
                            <w:rPr>
                              <w:rFonts w:ascii="Times New Roman" w:hAnsi="Times New Roman"/>
                            </w:rPr>
                          </w:pPr>
                          <w:r w:rsidRPr="00021805">
                            <w:rPr>
                              <w:rFonts w:ascii="Times New Roman" w:hAnsi="Times New Roman"/>
                            </w:rPr>
                            <w:t>Ağızdan Ağıza Pazarlama</w:t>
                          </w:r>
                          <w:r w:rsidR="00EC7CED">
                            <w:rPr>
                              <w:rFonts w:ascii="Times New Roman" w:hAnsi="Times New Roman"/>
                            </w:rPr>
                            <w:t xml:space="preserve"> (W_M)</w:t>
                          </w:r>
                        </w:p>
                      </w:txbxContent>
                    </v:textbox>
                  </v:oval>
                  <v:oval id="Oval 23" o:spid="_x0000_s1029" style="position:absolute;left:21158;width:1764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514882" w:rsidRPr="00021805" w:rsidRDefault="00514882" w:rsidP="00B13D7D">
                          <w:pPr>
                            <w:jc w:val="center"/>
                            <w:rPr>
                              <w:rFonts w:ascii="Times New Roman" w:hAnsi="Times New Roman"/>
                            </w:rPr>
                          </w:pPr>
                          <w:r w:rsidRPr="00021805">
                            <w:rPr>
                              <w:rFonts w:ascii="Times New Roman" w:hAnsi="Times New Roman"/>
                            </w:rPr>
                            <w:t xml:space="preserve">Marka </w:t>
                          </w:r>
                          <w:r w:rsidRPr="00021805">
                            <w:rPr>
                              <w:rFonts w:ascii="Times New Roman" w:hAnsi="Times New Roman"/>
                            </w:rPr>
                            <w:br/>
                            <w:t>İmajı</w:t>
                          </w:r>
                          <w:r w:rsidR="00EC7CED">
                            <w:rPr>
                              <w:rFonts w:ascii="Times New Roman" w:hAnsi="Times New Roman"/>
                            </w:rPr>
                            <w:t xml:space="preserve"> (M_I)</w:t>
                          </w:r>
                        </w:p>
                      </w:txbxContent>
                    </v:textbox>
                  </v:oval>
                  <v:oval id="Oval 24" o:spid="_x0000_s1030" style="position:absolute;left:22009;top:12759;width:1764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514882" w:rsidRPr="00021805" w:rsidRDefault="00514882" w:rsidP="00B13D7D">
                          <w:pPr>
                            <w:jc w:val="center"/>
                            <w:rPr>
                              <w:rFonts w:ascii="Times New Roman" w:hAnsi="Times New Roman"/>
                              <w:sz w:val="24"/>
                            </w:rPr>
                          </w:pPr>
                          <w:r w:rsidRPr="00021805">
                            <w:rPr>
                              <w:rFonts w:ascii="Times New Roman" w:hAnsi="Times New Roman"/>
                              <w:sz w:val="24"/>
                            </w:rPr>
                            <w:t>Algılanan Kalite</w:t>
                          </w:r>
                          <w:r w:rsidR="00EC7CED">
                            <w:rPr>
                              <w:rFonts w:ascii="Times New Roman" w:hAnsi="Times New Roman"/>
                              <w:sz w:val="24"/>
                            </w:rPr>
                            <w:t xml:space="preserve"> (A_K)</w:t>
                          </w:r>
                        </w:p>
                      </w:txbxContent>
                    </v:textbox>
                  </v:oval>
                  <v:oval id="Oval 25" o:spid="_x0000_s1031" style="position:absolute;left:42423;top:5635;width:1764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514882" w:rsidRPr="00021805" w:rsidRDefault="00514882" w:rsidP="00B13D7D">
                          <w:pPr>
                            <w:jc w:val="center"/>
                            <w:rPr>
                              <w:rFonts w:ascii="Times New Roman" w:hAnsi="Times New Roman"/>
                              <w:sz w:val="24"/>
                            </w:rPr>
                          </w:pPr>
                          <w:r w:rsidRPr="00021805">
                            <w:rPr>
                              <w:rFonts w:ascii="Times New Roman" w:hAnsi="Times New Roman"/>
                              <w:sz w:val="24"/>
                            </w:rPr>
                            <w:t xml:space="preserve">Marka </w:t>
                          </w:r>
                          <w:r w:rsidRPr="00021805">
                            <w:rPr>
                              <w:rFonts w:ascii="Times New Roman" w:hAnsi="Times New Roman"/>
                              <w:sz w:val="24"/>
                            </w:rPr>
                            <w:br/>
                            <w:t>Tercihi</w:t>
                          </w:r>
                          <w:r w:rsidR="00EC7CED">
                            <w:rPr>
                              <w:rFonts w:ascii="Times New Roman" w:hAnsi="Times New Roman"/>
                              <w:sz w:val="24"/>
                            </w:rPr>
                            <w:t xml:space="preserve"> (M_T)</w:t>
                          </w:r>
                        </w:p>
                      </w:txbxContent>
                    </v:textbox>
                  </v:oval>
                  <v:shapetype id="_x0000_t32" coordsize="21600,21600" o:spt="32" o:oned="t" path="m,l21600,21600e" filled="f">
                    <v:path arrowok="t" fillok="f" o:connecttype="none"/>
                    <o:lock v:ext="edit" shapetype="t"/>
                  </v:shapetype>
                  <v:shape id="AutoShape 26" o:spid="_x0000_s1032" type="#_x0000_t32" style="position:absolute;left:16895;top:3599;width:4263;height:56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27" o:spid="_x0000_s1033" type="#_x0000_t32" style="position:absolute;left:16895;top:9234;width:5255;height:6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28" o:spid="_x0000_s1034" type="#_x0000_t32" style="position:absolute;left:17012;top:8931;width:25560;height:6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29" o:spid="_x0000_s1035" type="#_x0000_t32" style="position:absolute;left:38798;top:3600;width:3759;height:4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v:shape id="AutoShape 30" o:spid="_x0000_s1036" type="#_x0000_t32" style="position:absolute;left:39234;top:9569;width:3604;height:46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group>
            </w:pict>
          </mc:Fallback>
        </mc:AlternateContent>
      </w:r>
    </w:p>
    <w:p w:rsidR="005F566E" w:rsidRPr="00B22860" w:rsidRDefault="005F566E" w:rsidP="00D51B2F">
      <w:pPr>
        <w:spacing w:before="120" w:after="120" w:line="360" w:lineRule="auto"/>
        <w:ind w:left="284"/>
        <w:jc w:val="center"/>
        <w:rPr>
          <w:rFonts w:ascii="Times New Roman" w:hAnsi="Times New Roman"/>
          <w:noProof/>
          <w:sz w:val="24"/>
          <w:szCs w:val="24"/>
          <w:lang w:eastAsia="tr-TR"/>
        </w:rPr>
      </w:pPr>
    </w:p>
    <w:p w:rsidR="00637BBF" w:rsidRDefault="00637BBF" w:rsidP="00D51B2F">
      <w:pPr>
        <w:spacing w:before="120" w:after="120" w:line="360" w:lineRule="auto"/>
        <w:ind w:left="284"/>
        <w:jc w:val="center"/>
        <w:rPr>
          <w:rFonts w:ascii="Times New Roman" w:hAnsi="Times New Roman"/>
          <w:noProof/>
          <w:sz w:val="24"/>
          <w:szCs w:val="24"/>
          <w:lang w:eastAsia="tr-TR"/>
        </w:rPr>
      </w:pPr>
    </w:p>
    <w:p w:rsidR="00EA1FBD" w:rsidRDefault="00EA1FBD" w:rsidP="00D51B2F">
      <w:pPr>
        <w:spacing w:before="120" w:after="120" w:line="360" w:lineRule="auto"/>
        <w:ind w:left="284"/>
        <w:jc w:val="center"/>
        <w:rPr>
          <w:rFonts w:ascii="Times New Roman" w:hAnsi="Times New Roman"/>
          <w:noProof/>
          <w:sz w:val="24"/>
          <w:szCs w:val="24"/>
          <w:lang w:eastAsia="tr-TR"/>
        </w:rPr>
      </w:pPr>
    </w:p>
    <w:p w:rsidR="00A209EF" w:rsidRPr="00B22860" w:rsidRDefault="00A209EF" w:rsidP="00D51B2F">
      <w:pPr>
        <w:spacing w:before="120" w:after="120" w:line="360" w:lineRule="auto"/>
        <w:ind w:left="284"/>
        <w:jc w:val="center"/>
        <w:rPr>
          <w:rFonts w:ascii="Times New Roman" w:hAnsi="Times New Roman"/>
          <w:noProof/>
          <w:sz w:val="24"/>
          <w:szCs w:val="24"/>
          <w:lang w:eastAsia="tr-TR"/>
        </w:rPr>
      </w:pPr>
    </w:p>
    <w:p w:rsidR="00637BBF" w:rsidRPr="00B22860" w:rsidRDefault="00637BBF" w:rsidP="00D51B2F">
      <w:pPr>
        <w:spacing w:before="120" w:after="120" w:line="360" w:lineRule="auto"/>
        <w:ind w:left="284"/>
        <w:jc w:val="center"/>
        <w:rPr>
          <w:rFonts w:ascii="Times New Roman" w:hAnsi="Times New Roman"/>
          <w:noProof/>
          <w:sz w:val="24"/>
          <w:szCs w:val="24"/>
          <w:lang w:eastAsia="tr-TR"/>
        </w:rPr>
      </w:pPr>
    </w:p>
    <w:p w:rsidR="00021805" w:rsidRDefault="00021805" w:rsidP="005F566E">
      <w:pPr>
        <w:spacing w:before="120" w:after="120" w:line="360" w:lineRule="auto"/>
        <w:ind w:left="284"/>
        <w:jc w:val="center"/>
        <w:rPr>
          <w:rFonts w:ascii="Times New Roman" w:hAnsi="Times New Roman"/>
          <w:b/>
          <w:noProof/>
          <w:sz w:val="24"/>
          <w:szCs w:val="24"/>
          <w:lang w:eastAsia="tr-TR"/>
        </w:rPr>
      </w:pPr>
    </w:p>
    <w:p w:rsidR="005F566E" w:rsidRDefault="005F566E" w:rsidP="005F566E">
      <w:pPr>
        <w:spacing w:before="120" w:after="120" w:line="360" w:lineRule="auto"/>
        <w:ind w:left="284"/>
        <w:jc w:val="center"/>
        <w:rPr>
          <w:rFonts w:ascii="Times New Roman" w:hAnsi="Times New Roman"/>
          <w:noProof/>
          <w:sz w:val="24"/>
          <w:szCs w:val="24"/>
          <w:lang w:eastAsia="tr-TR"/>
        </w:rPr>
      </w:pPr>
      <w:r w:rsidRPr="00B22860">
        <w:rPr>
          <w:rFonts w:ascii="Times New Roman" w:hAnsi="Times New Roman"/>
          <w:b/>
          <w:noProof/>
          <w:sz w:val="24"/>
          <w:szCs w:val="24"/>
          <w:lang w:eastAsia="tr-TR"/>
        </w:rPr>
        <w:t xml:space="preserve">Şekil 1 </w:t>
      </w:r>
      <w:r w:rsidRPr="00B22860">
        <w:rPr>
          <w:rFonts w:ascii="Times New Roman" w:hAnsi="Times New Roman"/>
          <w:noProof/>
          <w:sz w:val="24"/>
          <w:szCs w:val="24"/>
          <w:lang w:eastAsia="tr-TR"/>
        </w:rPr>
        <w:t>Araştırma Modeli</w:t>
      </w:r>
    </w:p>
    <w:p w:rsidR="00EC7CED" w:rsidRDefault="00EC7CED" w:rsidP="005F566E">
      <w:pPr>
        <w:spacing w:before="120" w:after="120" w:line="360" w:lineRule="auto"/>
        <w:ind w:left="284"/>
        <w:jc w:val="center"/>
        <w:rPr>
          <w:rFonts w:ascii="Times New Roman" w:hAnsi="Times New Roman"/>
          <w:noProof/>
          <w:sz w:val="24"/>
          <w:szCs w:val="24"/>
          <w:lang w:eastAsia="tr-TR"/>
        </w:rPr>
      </w:pPr>
    </w:p>
    <w:p w:rsidR="00D658CD" w:rsidRPr="00B22860" w:rsidRDefault="00D658CD" w:rsidP="00D51B2F">
      <w:pPr>
        <w:spacing w:before="120" w:after="120" w:line="360" w:lineRule="auto"/>
        <w:jc w:val="both"/>
        <w:rPr>
          <w:rFonts w:ascii="Times New Roman" w:hAnsi="Times New Roman"/>
          <w:sz w:val="24"/>
          <w:szCs w:val="24"/>
        </w:rPr>
      </w:pPr>
      <w:r w:rsidRPr="00B22860">
        <w:rPr>
          <w:rFonts w:ascii="Times New Roman" w:hAnsi="Times New Roman"/>
          <w:b/>
          <w:sz w:val="24"/>
          <w:szCs w:val="24"/>
        </w:rPr>
        <w:t>Hipotez 1:</w:t>
      </w:r>
      <w:r w:rsidR="00B66CEC" w:rsidRPr="00B22860">
        <w:rPr>
          <w:rFonts w:ascii="Times New Roman" w:hAnsi="Times New Roman"/>
          <w:sz w:val="24"/>
          <w:szCs w:val="24"/>
        </w:rPr>
        <w:t xml:space="preserve"> </w:t>
      </w:r>
      <w:r w:rsidR="00E46E61">
        <w:rPr>
          <w:rFonts w:ascii="Times New Roman" w:hAnsi="Times New Roman"/>
          <w:sz w:val="24"/>
          <w:szCs w:val="24"/>
        </w:rPr>
        <w:t>AAP</w:t>
      </w:r>
      <w:r w:rsidRPr="00B22860">
        <w:rPr>
          <w:rFonts w:ascii="Times New Roman" w:hAnsi="Times New Roman"/>
          <w:sz w:val="24"/>
          <w:szCs w:val="24"/>
        </w:rPr>
        <w:t xml:space="preserve"> </w:t>
      </w:r>
      <w:r w:rsidR="00B13D7D" w:rsidRPr="00B22860">
        <w:rPr>
          <w:rFonts w:ascii="Times New Roman" w:hAnsi="Times New Roman"/>
          <w:sz w:val="24"/>
          <w:szCs w:val="24"/>
        </w:rPr>
        <w:t>marka tercihini</w:t>
      </w:r>
      <w:r w:rsidR="00353DE0" w:rsidRPr="00B22860">
        <w:rPr>
          <w:rFonts w:ascii="Times New Roman" w:hAnsi="Times New Roman"/>
          <w:sz w:val="24"/>
          <w:szCs w:val="24"/>
        </w:rPr>
        <w:t xml:space="preserve"> pozitif yönde etkiler</w:t>
      </w:r>
      <w:r w:rsidRPr="00B22860">
        <w:rPr>
          <w:rFonts w:ascii="Times New Roman" w:hAnsi="Times New Roman"/>
          <w:sz w:val="24"/>
          <w:szCs w:val="24"/>
        </w:rPr>
        <w:t>.</w:t>
      </w:r>
    </w:p>
    <w:p w:rsidR="00D658CD" w:rsidRPr="00B22860" w:rsidRDefault="00D658CD" w:rsidP="00D51B2F">
      <w:pPr>
        <w:spacing w:before="120" w:after="120" w:line="360" w:lineRule="auto"/>
        <w:jc w:val="both"/>
        <w:rPr>
          <w:rFonts w:ascii="Times New Roman" w:hAnsi="Times New Roman"/>
          <w:sz w:val="24"/>
          <w:szCs w:val="24"/>
        </w:rPr>
      </w:pPr>
      <w:r w:rsidRPr="00B22860">
        <w:rPr>
          <w:rFonts w:ascii="Times New Roman" w:hAnsi="Times New Roman"/>
          <w:b/>
          <w:sz w:val="24"/>
          <w:szCs w:val="24"/>
        </w:rPr>
        <w:t>Hipotez 2:</w:t>
      </w:r>
      <w:r w:rsidR="00272449" w:rsidRPr="00B22860">
        <w:rPr>
          <w:rFonts w:ascii="Times New Roman" w:hAnsi="Times New Roman"/>
          <w:sz w:val="24"/>
          <w:szCs w:val="24"/>
        </w:rPr>
        <w:t xml:space="preserve"> </w:t>
      </w:r>
      <w:proofErr w:type="spellStart"/>
      <w:r w:rsidR="00E46E61">
        <w:rPr>
          <w:rFonts w:ascii="Times New Roman" w:hAnsi="Times New Roman"/>
          <w:sz w:val="24"/>
          <w:szCs w:val="24"/>
        </w:rPr>
        <w:t>AAP’</w:t>
      </w:r>
      <w:r w:rsidR="00B13D7D" w:rsidRPr="00B22860">
        <w:rPr>
          <w:rFonts w:ascii="Times New Roman" w:hAnsi="Times New Roman"/>
          <w:sz w:val="24"/>
          <w:szCs w:val="24"/>
        </w:rPr>
        <w:t>yla</w:t>
      </w:r>
      <w:proofErr w:type="spellEnd"/>
      <w:r w:rsidRPr="00B22860">
        <w:rPr>
          <w:rFonts w:ascii="Times New Roman" w:hAnsi="Times New Roman"/>
          <w:sz w:val="24"/>
          <w:szCs w:val="24"/>
        </w:rPr>
        <w:t xml:space="preserve"> </w:t>
      </w:r>
      <w:r w:rsidR="00B13D7D" w:rsidRPr="00B22860">
        <w:rPr>
          <w:rFonts w:ascii="Times New Roman" w:hAnsi="Times New Roman"/>
          <w:sz w:val="24"/>
          <w:szCs w:val="24"/>
        </w:rPr>
        <w:t>marka tercihi arasındaki ilişkide marka imajının aracılık rolü vardır</w:t>
      </w:r>
      <w:r w:rsidR="00353DE0" w:rsidRPr="00B22860">
        <w:rPr>
          <w:rFonts w:ascii="Times New Roman" w:hAnsi="Times New Roman"/>
          <w:sz w:val="24"/>
          <w:szCs w:val="24"/>
        </w:rPr>
        <w:t>.</w:t>
      </w:r>
    </w:p>
    <w:p w:rsidR="00D658CD" w:rsidRPr="00B22860" w:rsidRDefault="00D658CD" w:rsidP="00D51B2F">
      <w:pPr>
        <w:spacing w:before="120" w:after="120" w:line="360" w:lineRule="auto"/>
        <w:jc w:val="both"/>
        <w:rPr>
          <w:rFonts w:ascii="Times New Roman" w:hAnsi="Times New Roman"/>
          <w:sz w:val="24"/>
          <w:szCs w:val="24"/>
        </w:rPr>
      </w:pPr>
      <w:r w:rsidRPr="00B22860">
        <w:rPr>
          <w:rFonts w:ascii="Times New Roman" w:hAnsi="Times New Roman"/>
          <w:b/>
          <w:sz w:val="24"/>
          <w:szCs w:val="24"/>
        </w:rPr>
        <w:t>Hipotez 3:</w:t>
      </w:r>
      <w:r w:rsidR="00B66CEC" w:rsidRPr="00B22860">
        <w:rPr>
          <w:rFonts w:ascii="Times New Roman" w:hAnsi="Times New Roman"/>
          <w:sz w:val="24"/>
          <w:szCs w:val="24"/>
        </w:rPr>
        <w:t xml:space="preserve"> </w:t>
      </w:r>
      <w:proofErr w:type="spellStart"/>
      <w:r w:rsidR="00E46E61">
        <w:rPr>
          <w:rFonts w:ascii="Times New Roman" w:hAnsi="Times New Roman"/>
          <w:sz w:val="24"/>
          <w:szCs w:val="24"/>
        </w:rPr>
        <w:t>AAP’</w:t>
      </w:r>
      <w:r w:rsidR="00E46E61" w:rsidRPr="00B22860">
        <w:rPr>
          <w:rFonts w:ascii="Times New Roman" w:hAnsi="Times New Roman"/>
          <w:sz w:val="24"/>
          <w:szCs w:val="24"/>
        </w:rPr>
        <w:t>yla</w:t>
      </w:r>
      <w:proofErr w:type="spellEnd"/>
      <w:r w:rsidR="00E46E61" w:rsidRPr="00B22860">
        <w:rPr>
          <w:rFonts w:ascii="Times New Roman" w:hAnsi="Times New Roman"/>
          <w:sz w:val="24"/>
          <w:szCs w:val="24"/>
        </w:rPr>
        <w:t xml:space="preserve"> </w:t>
      </w:r>
      <w:r w:rsidR="00B13D7D" w:rsidRPr="00B22860">
        <w:rPr>
          <w:rFonts w:ascii="Times New Roman" w:hAnsi="Times New Roman"/>
          <w:sz w:val="24"/>
          <w:szCs w:val="24"/>
        </w:rPr>
        <w:t xml:space="preserve">marka tercihi arasındaki ilişkide </w:t>
      </w:r>
      <w:r w:rsidR="008F0778" w:rsidRPr="00B22860">
        <w:rPr>
          <w:rFonts w:ascii="Times New Roman" w:hAnsi="Times New Roman"/>
          <w:sz w:val="24"/>
          <w:szCs w:val="24"/>
        </w:rPr>
        <w:t>algılanan kalitenin</w:t>
      </w:r>
      <w:r w:rsidR="00B13D7D" w:rsidRPr="00B22860">
        <w:rPr>
          <w:rFonts w:ascii="Times New Roman" w:hAnsi="Times New Roman"/>
          <w:sz w:val="24"/>
          <w:szCs w:val="24"/>
        </w:rPr>
        <w:t xml:space="preserve"> aracılık rolü vardır</w:t>
      </w:r>
      <w:r w:rsidR="00353DE0" w:rsidRPr="00B22860">
        <w:rPr>
          <w:rFonts w:ascii="Times New Roman" w:hAnsi="Times New Roman"/>
          <w:sz w:val="24"/>
          <w:szCs w:val="24"/>
        </w:rPr>
        <w:t>.</w:t>
      </w:r>
    </w:p>
    <w:p w:rsidR="00D658CD" w:rsidRPr="00B22860" w:rsidRDefault="00D658CD" w:rsidP="00D51B2F">
      <w:pPr>
        <w:spacing w:before="120" w:after="120" w:line="360" w:lineRule="auto"/>
        <w:jc w:val="both"/>
        <w:rPr>
          <w:rFonts w:ascii="Times New Roman" w:hAnsi="Times New Roman"/>
          <w:sz w:val="24"/>
          <w:szCs w:val="24"/>
        </w:rPr>
      </w:pPr>
      <w:r w:rsidRPr="00B22860">
        <w:rPr>
          <w:rFonts w:ascii="Times New Roman" w:hAnsi="Times New Roman"/>
          <w:b/>
          <w:sz w:val="24"/>
          <w:szCs w:val="24"/>
        </w:rPr>
        <w:t>Hipotez 4:</w:t>
      </w:r>
      <w:r w:rsidR="00B66CEC" w:rsidRPr="00B22860">
        <w:rPr>
          <w:rFonts w:ascii="Times New Roman" w:hAnsi="Times New Roman"/>
          <w:sz w:val="24"/>
          <w:szCs w:val="24"/>
        </w:rPr>
        <w:t xml:space="preserve"> </w:t>
      </w:r>
      <w:proofErr w:type="spellStart"/>
      <w:r w:rsidR="00E46E61">
        <w:rPr>
          <w:rFonts w:ascii="Times New Roman" w:hAnsi="Times New Roman"/>
          <w:sz w:val="24"/>
          <w:szCs w:val="24"/>
        </w:rPr>
        <w:t>AAP’</w:t>
      </w:r>
      <w:r w:rsidR="00E46E61" w:rsidRPr="00B22860">
        <w:rPr>
          <w:rFonts w:ascii="Times New Roman" w:hAnsi="Times New Roman"/>
          <w:sz w:val="24"/>
          <w:szCs w:val="24"/>
        </w:rPr>
        <w:t>yla</w:t>
      </w:r>
      <w:proofErr w:type="spellEnd"/>
      <w:r w:rsidR="00E46E61" w:rsidRPr="00B22860">
        <w:rPr>
          <w:rFonts w:ascii="Times New Roman" w:hAnsi="Times New Roman"/>
          <w:sz w:val="24"/>
          <w:szCs w:val="24"/>
        </w:rPr>
        <w:t xml:space="preserve"> </w:t>
      </w:r>
      <w:r w:rsidR="00B13D7D" w:rsidRPr="00B22860">
        <w:rPr>
          <w:rFonts w:ascii="Times New Roman" w:hAnsi="Times New Roman"/>
          <w:sz w:val="24"/>
          <w:szCs w:val="24"/>
        </w:rPr>
        <w:t xml:space="preserve">marka tercihi arasındaki ilişkide marka imajı ve </w:t>
      </w:r>
      <w:r w:rsidR="008F0778" w:rsidRPr="00B22860">
        <w:rPr>
          <w:rFonts w:ascii="Times New Roman" w:hAnsi="Times New Roman"/>
          <w:sz w:val="24"/>
          <w:szCs w:val="24"/>
        </w:rPr>
        <w:t>algılanan kalitenin</w:t>
      </w:r>
      <w:r w:rsidR="00B13D7D" w:rsidRPr="00B22860">
        <w:rPr>
          <w:rFonts w:ascii="Times New Roman" w:hAnsi="Times New Roman"/>
          <w:sz w:val="24"/>
          <w:szCs w:val="24"/>
        </w:rPr>
        <w:t xml:space="preserve"> aracılık rolü vardır</w:t>
      </w:r>
      <w:r w:rsidR="004119DA" w:rsidRPr="00B22860">
        <w:rPr>
          <w:rFonts w:ascii="Times New Roman" w:hAnsi="Times New Roman"/>
          <w:sz w:val="24"/>
          <w:szCs w:val="24"/>
        </w:rPr>
        <w:t>.</w:t>
      </w:r>
    </w:p>
    <w:p w:rsidR="0087083E" w:rsidRPr="00B22860" w:rsidRDefault="0087083E" w:rsidP="0087083E">
      <w:pPr>
        <w:spacing w:before="240" w:after="120" w:line="360" w:lineRule="auto"/>
        <w:jc w:val="both"/>
        <w:outlineLvl w:val="0"/>
        <w:rPr>
          <w:rFonts w:ascii="Times New Roman" w:hAnsi="Times New Roman"/>
          <w:sz w:val="24"/>
          <w:szCs w:val="24"/>
        </w:rPr>
      </w:pPr>
      <w:r w:rsidRPr="00B22860">
        <w:rPr>
          <w:rFonts w:ascii="Times New Roman" w:hAnsi="Times New Roman"/>
          <w:sz w:val="24"/>
          <w:szCs w:val="24"/>
        </w:rPr>
        <w:lastRenderedPageBreak/>
        <w:t xml:space="preserve">AAP ölçeği </w:t>
      </w:r>
      <w:proofErr w:type="spellStart"/>
      <w:r w:rsidRPr="00B22860">
        <w:rPr>
          <w:rFonts w:ascii="Times New Roman" w:hAnsi="Times New Roman"/>
          <w:sz w:val="24"/>
          <w:szCs w:val="24"/>
        </w:rPr>
        <w:t>Goyett</w:t>
      </w:r>
      <w:proofErr w:type="spellEnd"/>
      <w:r w:rsidRPr="00B22860">
        <w:rPr>
          <w:rFonts w:ascii="Times New Roman" w:hAnsi="Times New Roman"/>
          <w:sz w:val="24"/>
          <w:szCs w:val="24"/>
        </w:rPr>
        <w:t xml:space="preserve"> vd. (2010)’</w:t>
      </w:r>
      <w:proofErr w:type="spellStart"/>
      <w:r w:rsidRPr="00B22860">
        <w:rPr>
          <w:rFonts w:ascii="Times New Roman" w:hAnsi="Times New Roman"/>
          <w:sz w:val="24"/>
          <w:szCs w:val="24"/>
        </w:rPr>
        <w:t>nin</w:t>
      </w:r>
      <w:proofErr w:type="spellEnd"/>
      <w:r w:rsidRPr="00B22860">
        <w:rPr>
          <w:rFonts w:ascii="Times New Roman" w:hAnsi="Times New Roman"/>
          <w:sz w:val="24"/>
          <w:szCs w:val="24"/>
        </w:rPr>
        <w:t xml:space="preserve">, marka tercihi ölçeği </w:t>
      </w:r>
      <w:proofErr w:type="spellStart"/>
      <w:r w:rsidRPr="00B22860">
        <w:rPr>
          <w:rFonts w:ascii="Times New Roman" w:hAnsi="Times New Roman"/>
          <w:sz w:val="24"/>
          <w:szCs w:val="24"/>
        </w:rPr>
        <w:t>Chang</w:t>
      </w:r>
      <w:proofErr w:type="spellEnd"/>
      <w:r w:rsidRPr="00B22860">
        <w:rPr>
          <w:rFonts w:ascii="Times New Roman" w:hAnsi="Times New Roman"/>
          <w:sz w:val="24"/>
          <w:szCs w:val="24"/>
        </w:rPr>
        <w:t xml:space="preserve"> ve </w:t>
      </w:r>
      <w:proofErr w:type="spellStart"/>
      <w:r w:rsidRPr="00B22860">
        <w:rPr>
          <w:rFonts w:ascii="Times New Roman" w:hAnsi="Times New Roman"/>
          <w:sz w:val="24"/>
          <w:szCs w:val="24"/>
        </w:rPr>
        <w:t>Liu</w:t>
      </w:r>
      <w:proofErr w:type="spellEnd"/>
      <w:r w:rsidRPr="00B22860">
        <w:rPr>
          <w:rFonts w:ascii="Times New Roman" w:hAnsi="Times New Roman"/>
          <w:sz w:val="24"/>
          <w:szCs w:val="24"/>
        </w:rPr>
        <w:t xml:space="preserve"> (2009)’</w:t>
      </w:r>
      <w:proofErr w:type="spellStart"/>
      <w:r w:rsidRPr="00B22860">
        <w:rPr>
          <w:rFonts w:ascii="Times New Roman" w:hAnsi="Times New Roman"/>
          <w:sz w:val="24"/>
          <w:szCs w:val="24"/>
        </w:rPr>
        <w:t>nun</w:t>
      </w:r>
      <w:proofErr w:type="spellEnd"/>
      <w:r w:rsidRPr="00B22860">
        <w:rPr>
          <w:rFonts w:ascii="Times New Roman" w:hAnsi="Times New Roman"/>
          <w:sz w:val="24"/>
          <w:szCs w:val="24"/>
        </w:rPr>
        <w:t xml:space="preserve">, marka imajı ölçeği Ural ve </w:t>
      </w:r>
      <w:proofErr w:type="spellStart"/>
      <w:r w:rsidRPr="00B22860">
        <w:rPr>
          <w:rFonts w:ascii="Times New Roman" w:hAnsi="Times New Roman"/>
          <w:sz w:val="24"/>
          <w:szCs w:val="24"/>
        </w:rPr>
        <w:t>Perk</w:t>
      </w:r>
      <w:proofErr w:type="spellEnd"/>
      <w:r w:rsidRPr="00B22860">
        <w:rPr>
          <w:rFonts w:ascii="Times New Roman" w:hAnsi="Times New Roman"/>
          <w:sz w:val="24"/>
          <w:szCs w:val="24"/>
        </w:rPr>
        <w:t xml:space="preserve"> (2012)’in ve algılanan kalite ölçeği de </w:t>
      </w:r>
      <w:proofErr w:type="spellStart"/>
      <w:r w:rsidRPr="00B22860">
        <w:rPr>
          <w:rFonts w:ascii="Times New Roman" w:hAnsi="Times New Roman"/>
          <w:sz w:val="24"/>
          <w:szCs w:val="24"/>
        </w:rPr>
        <w:t>Pappu</w:t>
      </w:r>
      <w:proofErr w:type="spellEnd"/>
      <w:r w:rsidRPr="00B22860">
        <w:rPr>
          <w:rFonts w:ascii="Times New Roman" w:hAnsi="Times New Roman"/>
          <w:sz w:val="24"/>
          <w:szCs w:val="24"/>
        </w:rPr>
        <w:t xml:space="preserve">, </w:t>
      </w:r>
      <w:proofErr w:type="spellStart"/>
      <w:r w:rsidRPr="00B22860">
        <w:rPr>
          <w:rFonts w:ascii="Times New Roman" w:hAnsi="Times New Roman"/>
          <w:sz w:val="24"/>
          <w:szCs w:val="24"/>
        </w:rPr>
        <w:t>Quester</w:t>
      </w:r>
      <w:proofErr w:type="spellEnd"/>
      <w:r w:rsidRPr="00B22860">
        <w:rPr>
          <w:rFonts w:ascii="Times New Roman" w:hAnsi="Times New Roman"/>
          <w:sz w:val="24"/>
          <w:szCs w:val="24"/>
        </w:rPr>
        <w:t xml:space="preserve"> ve </w:t>
      </w:r>
      <w:proofErr w:type="spellStart"/>
      <w:r w:rsidRPr="00B22860">
        <w:rPr>
          <w:rFonts w:ascii="Times New Roman" w:hAnsi="Times New Roman"/>
          <w:sz w:val="24"/>
          <w:szCs w:val="24"/>
        </w:rPr>
        <w:t>Cooksey</w:t>
      </w:r>
      <w:proofErr w:type="spellEnd"/>
      <w:r w:rsidRPr="00B22860">
        <w:rPr>
          <w:rFonts w:ascii="Times New Roman" w:hAnsi="Times New Roman"/>
          <w:sz w:val="24"/>
          <w:szCs w:val="24"/>
        </w:rPr>
        <w:t xml:space="preserve"> (2005, 2006)’in çalışmalarından alınmıştır.</w:t>
      </w:r>
    </w:p>
    <w:p w:rsidR="00FD1FEC" w:rsidRDefault="00FD1FEC" w:rsidP="00AA24E7">
      <w:pPr>
        <w:spacing w:before="120" w:after="120" w:line="360" w:lineRule="auto"/>
        <w:jc w:val="both"/>
        <w:rPr>
          <w:rFonts w:ascii="Times New Roman" w:hAnsi="Times New Roman"/>
          <w:sz w:val="24"/>
          <w:szCs w:val="24"/>
        </w:rPr>
      </w:pPr>
      <w:r w:rsidRPr="00B22860">
        <w:rPr>
          <w:rFonts w:ascii="Times New Roman" w:hAnsi="Times New Roman"/>
          <w:sz w:val="24"/>
          <w:szCs w:val="24"/>
        </w:rPr>
        <w:t>Bu çalışmanın evreni</w:t>
      </w:r>
      <w:r w:rsidR="003C61CE">
        <w:rPr>
          <w:rFonts w:ascii="Times New Roman" w:hAnsi="Times New Roman"/>
          <w:sz w:val="24"/>
          <w:szCs w:val="24"/>
        </w:rPr>
        <w:t>ni</w:t>
      </w:r>
      <w:r w:rsidR="00F5001D" w:rsidRPr="00B22860">
        <w:rPr>
          <w:rFonts w:ascii="Times New Roman" w:hAnsi="Times New Roman"/>
          <w:sz w:val="24"/>
          <w:szCs w:val="24"/>
        </w:rPr>
        <w:t xml:space="preserve"> </w:t>
      </w:r>
      <w:r w:rsidRPr="00B22860">
        <w:rPr>
          <w:rFonts w:ascii="Times New Roman" w:hAnsi="Times New Roman"/>
          <w:sz w:val="24"/>
          <w:szCs w:val="24"/>
        </w:rPr>
        <w:t>Ankara’da</w:t>
      </w:r>
      <w:r w:rsidR="00B660E2">
        <w:rPr>
          <w:rFonts w:ascii="Times New Roman" w:hAnsi="Times New Roman"/>
          <w:sz w:val="24"/>
          <w:szCs w:val="24"/>
        </w:rPr>
        <w:t>ki</w:t>
      </w:r>
      <w:r w:rsidRPr="00B22860">
        <w:rPr>
          <w:rFonts w:ascii="Times New Roman" w:hAnsi="Times New Roman"/>
          <w:sz w:val="24"/>
          <w:szCs w:val="24"/>
        </w:rPr>
        <w:t xml:space="preserve"> mobil telefon abonesi olan </w:t>
      </w:r>
      <w:r w:rsidR="00682CDF" w:rsidRPr="00B22860">
        <w:rPr>
          <w:rFonts w:ascii="Times New Roman" w:hAnsi="Times New Roman"/>
          <w:sz w:val="24"/>
          <w:szCs w:val="24"/>
        </w:rPr>
        <w:t xml:space="preserve">üniversite mezunu </w:t>
      </w:r>
      <w:r w:rsidRPr="00B22860">
        <w:rPr>
          <w:rFonts w:ascii="Times New Roman" w:hAnsi="Times New Roman"/>
          <w:sz w:val="24"/>
          <w:szCs w:val="24"/>
        </w:rPr>
        <w:t xml:space="preserve">tüketiciler oluşturmaktadır. </w:t>
      </w:r>
      <w:r w:rsidR="00B660E2">
        <w:rPr>
          <w:rFonts w:ascii="Times New Roman" w:hAnsi="Times New Roman"/>
          <w:sz w:val="24"/>
          <w:szCs w:val="24"/>
        </w:rPr>
        <w:t xml:space="preserve">Veriler kolayda örnekleme tekniğiyle, </w:t>
      </w:r>
      <w:r w:rsidR="00140DCA">
        <w:rPr>
          <w:rFonts w:ascii="Times New Roman" w:hAnsi="Times New Roman"/>
          <w:sz w:val="24"/>
          <w:szCs w:val="24"/>
        </w:rPr>
        <w:t>1</w:t>
      </w:r>
      <w:r w:rsidR="00B660E2">
        <w:rPr>
          <w:rFonts w:ascii="Times New Roman" w:hAnsi="Times New Roman"/>
          <w:sz w:val="24"/>
          <w:szCs w:val="24"/>
        </w:rPr>
        <w:t xml:space="preserve">8 </w:t>
      </w:r>
      <w:r w:rsidR="00140DCA">
        <w:rPr>
          <w:rFonts w:ascii="Times New Roman" w:hAnsi="Times New Roman"/>
          <w:sz w:val="24"/>
          <w:szCs w:val="24"/>
        </w:rPr>
        <w:t>Ağustos</w:t>
      </w:r>
      <w:r w:rsidR="00B660E2">
        <w:rPr>
          <w:rFonts w:ascii="Times New Roman" w:hAnsi="Times New Roman"/>
          <w:sz w:val="24"/>
          <w:szCs w:val="24"/>
        </w:rPr>
        <w:t xml:space="preserve"> – </w:t>
      </w:r>
      <w:r w:rsidR="00140DCA">
        <w:rPr>
          <w:rFonts w:ascii="Times New Roman" w:hAnsi="Times New Roman"/>
          <w:sz w:val="24"/>
          <w:szCs w:val="24"/>
        </w:rPr>
        <w:t>03 Kasım</w:t>
      </w:r>
      <w:r w:rsidR="00B660E2">
        <w:rPr>
          <w:rFonts w:ascii="Times New Roman" w:hAnsi="Times New Roman"/>
          <w:sz w:val="24"/>
          <w:szCs w:val="24"/>
        </w:rPr>
        <w:t xml:space="preserve"> 201</w:t>
      </w:r>
      <w:r w:rsidR="00140DCA">
        <w:rPr>
          <w:rFonts w:ascii="Times New Roman" w:hAnsi="Times New Roman"/>
          <w:sz w:val="24"/>
          <w:szCs w:val="24"/>
        </w:rPr>
        <w:t>4</w:t>
      </w:r>
      <w:r w:rsidR="00B660E2">
        <w:rPr>
          <w:rFonts w:ascii="Times New Roman" w:hAnsi="Times New Roman"/>
          <w:sz w:val="24"/>
          <w:szCs w:val="24"/>
        </w:rPr>
        <w:t xml:space="preserve"> tarihleri arasında </w:t>
      </w:r>
      <w:proofErr w:type="gramStart"/>
      <w:r w:rsidR="00B660E2">
        <w:rPr>
          <w:rFonts w:ascii="Times New Roman" w:hAnsi="Times New Roman"/>
          <w:sz w:val="24"/>
          <w:szCs w:val="24"/>
        </w:rPr>
        <w:t>online</w:t>
      </w:r>
      <w:proofErr w:type="gramEnd"/>
      <w:r w:rsidR="00B660E2">
        <w:rPr>
          <w:rFonts w:ascii="Times New Roman" w:hAnsi="Times New Roman"/>
          <w:sz w:val="24"/>
          <w:szCs w:val="24"/>
        </w:rPr>
        <w:t xml:space="preserve"> ortamda toplanmıştır. Örnek büyüklüğü 400’</w:t>
      </w:r>
      <w:r w:rsidR="00140DCA">
        <w:rPr>
          <w:rFonts w:ascii="Times New Roman" w:hAnsi="Times New Roman"/>
          <w:sz w:val="24"/>
          <w:szCs w:val="24"/>
        </w:rPr>
        <w:t>dür</w:t>
      </w:r>
      <w:r w:rsidR="00B660E2">
        <w:rPr>
          <w:rFonts w:ascii="Times New Roman" w:hAnsi="Times New Roman"/>
          <w:sz w:val="24"/>
          <w:szCs w:val="24"/>
        </w:rPr>
        <w:t>.</w:t>
      </w:r>
    </w:p>
    <w:p w:rsidR="00DF023C" w:rsidRPr="00B22860" w:rsidRDefault="00DF023C" w:rsidP="00D51B2F">
      <w:pPr>
        <w:spacing w:before="120" w:after="120" w:line="360" w:lineRule="auto"/>
        <w:jc w:val="both"/>
        <w:rPr>
          <w:rFonts w:ascii="Times New Roman" w:hAnsi="Times New Roman"/>
          <w:sz w:val="24"/>
          <w:szCs w:val="24"/>
        </w:rPr>
      </w:pPr>
      <w:r w:rsidRPr="00B22860">
        <w:rPr>
          <w:rFonts w:ascii="Times New Roman" w:hAnsi="Times New Roman"/>
          <w:sz w:val="24"/>
          <w:szCs w:val="24"/>
        </w:rPr>
        <w:t>Araştırmada veri</w:t>
      </w:r>
      <w:r w:rsidR="00F21632">
        <w:rPr>
          <w:rFonts w:ascii="Times New Roman" w:hAnsi="Times New Roman"/>
          <w:sz w:val="24"/>
          <w:szCs w:val="24"/>
        </w:rPr>
        <w:t>ler anketle toplanmıştır.</w:t>
      </w:r>
      <w:r w:rsidRPr="00B22860">
        <w:rPr>
          <w:rFonts w:ascii="Times New Roman" w:hAnsi="Times New Roman"/>
          <w:sz w:val="24"/>
          <w:szCs w:val="24"/>
        </w:rPr>
        <w:t xml:space="preserve"> Anket iki bölümden ve </w:t>
      </w:r>
      <w:r w:rsidR="0069524E" w:rsidRPr="00B22860">
        <w:rPr>
          <w:rFonts w:ascii="Times New Roman" w:hAnsi="Times New Roman"/>
          <w:sz w:val="24"/>
          <w:szCs w:val="24"/>
        </w:rPr>
        <w:t>29</w:t>
      </w:r>
      <w:r w:rsidRPr="00B22860">
        <w:rPr>
          <w:rFonts w:ascii="Times New Roman" w:hAnsi="Times New Roman"/>
          <w:sz w:val="24"/>
          <w:szCs w:val="24"/>
        </w:rPr>
        <w:t xml:space="preserve"> sorudan oluşmaktadır. Birinci bölümde demografik bilgilere yönelik olarak 6</w:t>
      </w:r>
      <w:r w:rsidR="00F21632">
        <w:rPr>
          <w:rFonts w:ascii="Times New Roman" w:hAnsi="Times New Roman"/>
          <w:sz w:val="24"/>
          <w:szCs w:val="24"/>
        </w:rPr>
        <w:t>,</w:t>
      </w:r>
      <w:r w:rsidRPr="00B22860">
        <w:rPr>
          <w:rFonts w:ascii="Times New Roman" w:hAnsi="Times New Roman"/>
          <w:sz w:val="24"/>
          <w:szCs w:val="24"/>
        </w:rPr>
        <w:t xml:space="preserve"> </w:t>
      </w:r>
      <w:r w:rsidR="00F21632">
        <w:rPr>
          <w:rFonts w:ascii="Times New Roman" w:hAnsi="Times New Roman"/>
          <w:sz w:val="24"/>
          <w:szCs w:val="24"/>
        </w:rPr>
        <w:t>i</w:t>
      </w:r>
      <w:r w:rsidRPr="00B22860">
        <w:rPr>
          <w:rFonts w:ascii="Times New Roman" w:hAnsi="Times New Roman"/>
          <w:sz w:val="24"/>
          <w:szCs w:val="24"/>
        </w:rPr>
        <w:t>kinci bölümde de</w:t>
      </w:r>
      <w:r w:rsidR="00F21632">
        <w:rPr>
          <w:rFonts w:ascii="Times New Roman" w:hAnsi="Times New Roman"/>
          <w:sz w:val="24"/>
          <w:szCs w:val="24"/>
        </w:rPr>
        <w:t xml:space="preserve"> </w:t>
      </w:r>
      <w:r w:rsidR="003C61CE">
        <w:rPr>
          <w:rFonts w:ascii="Times New Roman" w:hAnsi="Times New Roman"/>
          <w:sz w:val="24"/>
          <w:szCs w:val="24"/>
        </w:rPr>
        <w:t xml:space="preserve">araştırmanın </w:t>
      </w:r>
      <w:r w:rsidR="00F21632">
        <w:rPr>
          <w:rFonts w:ascii="Times New Roman" w:hAnsi="Times New Roman"/>
          <w:sz w:val="24"/>
          <w:szCs w:val="24"/>
        </w:rPr>
        <w:t>değişkenleri ölçen</w:t>
      </w:r>
      <w:r w:rsidRPr="00B22860">
        <w:rPr>
          <w:rFonts w:ascii="Times New Roman" w:hAnsi="Times New Roman"/>
          <w:sz w:val="24"/>
          <w:szCs w:val="24"/>
        </w:rPr>
        <w:t xml:space="preserve"> </w:t>
      </w:r>
      <w:r w:rsidR="00AB1F25" w:rsidRPr="00B22860">
        <w:rPr>
          <w:rFonts w:ascii="Times New Roman" w:hAnsi="Times New Roman"/>
          <w:sz w:val="24"/>
          <w:szCs w:val="24"/>
        </w:rPr>
        <w:t>2</w:t>
      </w:r>
      <w:r w:rsidR="0069524E" w:rsidRPr="00B22860">
        <w:rPr>
          <w:rFonts w:ascii="Times New Roman" w:hAnsi="Times New Roman"/>
          <w:sz w:val="24"/>
          <w:szCs w:val="24"/>
        </w:rPr>
        <w:t>3</w:t>
      </w:r>
      <w:r w:rsidRPr="00B22860">
        <w:rPr>
          <w:rFonts w:ascii="Times New Roman" w:hAnsi="Times New Roman"/>
          <w:sz w:val="24"/>
          <w:szCs w:val="24"/>
        </w:rPr>
        <w:t xml:space="preserve"> soru mevcuttur. Katılımcılardan, yargılara, 5’li </w:t>
      </w:r>
      <w:proofErr w:type="spellStart"/>
      <w:r w:rsidRPr="00B22860">
        <w:rPr>
          <w:rFonts w:ascii="Times New Roman" w:hAnsi="Times New Roman"/>
          <w:sz w:val="24"/>
          <w:szCs w:val="24"/>
        </w:rPr>
        <w:t>Likert</w:t>
      </w:r>
      <w:proofErr w:type="spellEnd"/>
      <w:r w:rsidRPr="00B22860">
        <w:rPr>
          <w:rFonts w:ascii="Times New Roman" w:hAnsi="Times New Roman"/>
          <w:sz w:val="24"/>
          <w:szCs w:val="24"/>
        </w:rPr>
        <w:t xml:space="preserve"> Ölçeği kullanarak (1=Kesinlikle Katılmıyorum, 5=Kesinlikle Katılıyorum) cevap verilmesi istenmiştir.</w:t>
      </w:r>
    </w:p>
    <w:p w:rsidR="00221D06" w:rsidRDefault="00446D33" w:rsidP="00AA24E7">
      <w:pPr>
        <w:spacing w:before="120" w:after="120" w:line="360" w:lineRule="auto"/>
        <w:jc w:val="both"/>
        <w:rPr>
          <w:rFonts w:ascii="Times New Roman" w:hAnsi="Times New Roman"/>
          <w:sz w:val="24"/>
          <w:szCs w:val="24"/>
        </w:rPr>
      </w:pPr>
      <w:r w:rsidRPr="00B22860">
        <w:rPr>
          <w:rFonts w:ascii="Times New Roman" w:hAnsi="Times New Roman"/>
          <w:sz w:val="24"/>
          <w:szCs w:val="24"/>
        </w:rPr>
        <w:t xml:space="preserve">Kullanılan ölçeklerin geçerliliğini test etmek amacıyla AMOS programıyla; </w:t>
      </w:r>
      <w:r w:rsidR="0008063E" w:rsidRPr="00B22860">
        <w:rPr>
          <w:rFonts w:ascii="Times New Roman" w:hAnsi="Times New Roman"/>
          <w:sz w:val="24"/>
          <w:szCs w:val="24"/>
        </w:rPr>
        <w:t>tüm</w:t>
      </w:r>
      <w:r w:rsidRPr="00B22860">
        <w:rPr>
          <w:rFonts w:ascii="Times New Roman" w:hAnsi="Times New Roman"/>
          <w:sz w:val="24"/>
          <w:szCs w:val="24"/>
        </w:rPr>
        <w:t xml:space="preserve"> </w:t>
      </w:r>
      <w:r w:rsidR="00452CB7">
        <w:rPr>
          <w:rFonts w:ascii="Times New Roman" w:hAnsi="Times New Roman"/>
          <w:sz w:val="24"/>
          <w:szCs w:val="24"/>
        </w:rPr>
        <w:t xml:space="preserve">değişkenler </w:t>
      </w:r>
      <w:r w:rsidRPr="00B22860">
        <w:rPr>
          <w:rFonts w:ascii="Times New Roman" w:hAnsi="Times New Roman"/>
          <w:sz w:val="24"/>
          <w:szCs w:val="24"/>
        </w:rPr>
        <w:t xml:space="preserve">için tek faktörlü doğrulayıcı faktör analizi yapılmıştır. </w:t>
      </w:r>
      <w:r w:rsidR="00221D06">
        <w:rPr>
          <w:rFonts w:ascii="Times New Roman" w:hAnsi="Times New Roman"/>
          <w:sz w:val="24"/>
          <w:szCs w:val="24"/>
        </w:rPr>
        <w:t xml:space="preserve">Faktör analizi sonucu programın önerdiği modifikasyonlar yapılmış ve </w:t>
      </w:r>
      <w:r w:rsidR="00221D06" w:rsidRPr="00B22860">
        <w:rPr>
          <w:rFonts w:ascii="Times New Roman" w:hAnsi="Times New Roman"/>
          <w:sz w:val="24"/>
          <w:szCs w:val="24"/>
        </w:rPr>
        <w:t>tüm değişkenlerin tek faktörlü yapıları doğrulanmıştır</w:t>
      </w:r>
      <w:r w:rsidR="00221D06">
        <w:rPr>
          <w:rFonts w:ascii="Times New Roman" w:hAnsi="Times New Roman"/>
          <w:sz w:val="24"/>
          <w:szCs w:val="24"/>
        </w:rPr>
        <w:t>.</w:t>
      </w:r>
      <w:r w:rsidR="00003EAE">
        <w:rPr>
          <w:rFonts w:ascii="Times New Roman" w:hAnsi="Times New Roman"/>
          <w:sz w:val="24"/>
          <w:szCs w:val="24"/>
        </w:rPr>
        <w:t xml:space="preserve"> Doğrulayıcı faktör analizi sonuçları Tablo 1’de gösterilmiştir.</w:t>
      </w:r>
    </w:p>
    <w:p w:rsidR="00D348BF" w:rsidRPr="00D348BF" w:rsidRDefault="00D348BF" w:rsidP="00D348BF">
      <w:pPr>
        <w:spacing w:before="120" w:after="120" w:line="240" w:lineRule="auto"/>
        <w:jc w:val="center"/>
        <w:rPr>
          <w:rFonts w:ascii="Times New Roman" w:hAnsi="Times New Roman"/>
          <w:sz w:val="20"/>
          <w:szCs w:val="20"/>
        </w:rPr>
      </w:pPr>
      <w:r w:rsidRPr="00D348BF">
        <w:rPr>
          <w:rFonts w:ascii="Times New Roman" w:hAnsi="Times New Roman"/>
          <w:b/>
          <w:sz w:val="20"/>
          <w:szCs w:val="20"/>
        </w:rPr>
        <w:t xml:space="preserve">Tablo </w:t>
      </w:r>
      <w:r>
        <w:rPr>
          <w:rFonts w:ascii="Times New Roman" w:hAnsi="Times New Roman"/>
          <w:b/>
          <w:sz w:val="20"/>
          <w:szCs w:val="20"/>
        </w:rPr>
        <w:t>1</w:t>
      </w:r>
      <w:r w:rsidRPr="00D348BF">
        <w:rPr>
          <w:rFonts w:ascii="Times New Roman" w:hAnsi="Times New Roman"/>
          <w:b/>
          <w:sz w:val="20"/>
          <w:szCs w:val="20"/>
        </w:rPr>
        <w:t xml:space="preserve"> </w:t>
      </w:r>
      <w:r w:rsidRPr="00D348BF">
        <w:rPr>
          <w:rFonts w:ascii="Times New Roman" w:hAnsi="Times New Roman"/>
          <w:sz w:val="20"/>
          <w:szCs w:val="20"/>
        </w:rPr>
        <w:t>Ölçeklerin Uyum Değerleri</w:t>
      </w:r>
    </w:p>
    <w:tbl>
      <w:tblPr>
        <w:tblW w:w="83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964"/>
        <w:gridCol w:w="964"/>
        <w:gridCol w:w="964"/>
        <w:gridCol w:w="1020"/>
        <w:gridCol w:w="964"/>
        <w:gridCol w:w="1020"/>
      </w:tblGrid>
      <w:tr w:rsidR="003422D3" w:rsidRPr="00D348BF" w:rsidTr="003422D3">
        <w:trPr>
          <w:trHeight w:val="454"/>
        </w:trPr>
        <w:tc>
          <w:tcPr>
            <w:tcW w:w="2438" w:type="dxa"/>
            <w:shd w:val="clear" w:color="auto" w:fill="D9D9D9" w:themeFill="background1" w:themeFillShade="D9"/>
            <w:vAlign w:val="center"/>
          </w:tcPr>
          <w:p w:rsidR="00D348BF" w:rsidRPr="00D348BF" w:rsidRDefault="00D348BF" w:rsidP="00D348BF">
            <w:pPr>
              <w:spacing w:after="0" w:line="240" w:lineRule="auto"/>
              <w:jc w:val="center"/>
              <w:rPr>
                <w:rFonts w:ascii="Times New Roman" w:hAnsi="Times New Roman"/>
                <w:b/>
                <w:sz w:val="20"/>
                <w:szCs w:val="20"/>
              </w:rPr>
            </w:pPr>
          </w:p>
        </w:tc>
        <w:tc>
          <w:tcPr>
            <w:tcW w:w="964" w:type="dxa"/>
            <w:shd w:val="clear" w:color="auto" w:fill="D9D9D9" w:themeFill="background1" w:themeFillShade="D9"/>
            <w:vAlign w:val="center"/>
          </w:tcPr>
          <w:p w:rsidR="00D348BF" w:rsidRPr="00D348BF" w:rsidRDefault="00D348BF" w:rsidP="00D348BF">
            <w:pPr>
              <w:spacing w:after="0" w:line="240" w:lineRule="auto"/>
              <w:jc w:val="center"/>
              <w:rPr>
                <w:rFonts w:ascii="Times New Roman" w:hAnsi="Times New Roman"/>
                <w:b/>
                <w:sz w:val="20"/>
                <w:szCs w:val="20"/>
              </w:rPr>
            </w:pPr>
            <w:r w:rsidRPr="00D348BF">
              <w:rPr>
                <w:rFonts w:ascii="Times New Roman" w:hAnsi="Times New Roman"/>
                <w:b/>
                <w:sz w:val="20"/>
                <w:szCs w:val="20"/>
              </w:rPr>
              <w:t>X</w:t>
            </w:r>
            <w:r w:rsidRPr="00D348BF">
              <w:rPr>
                <w:rFonts w:ascii="Times New Roman" w:hAnsi="Times New Roman"/>
                <w:b/>
                <w:sz w:val="20"/>
                <w:szCs w:val="20"/>
                <w:vertAlign w:val="superscript"/>
              </w:rPr>
              <w:t>2</w:t>
            </w:r>
          </w:p>
        </w:tc>
        <w:tc>
          <w:tcPr>
            <w:tcW w:w="964" w:type="dxa"/>
            <w:shd w:val="clear" w:color="auto" w:fill="D9D9D9" w:themeFill="background1" w:themeFillShade="D9"/>
            <w:vAlign w:val="center"/>
          </w:tcPr>
          <w:p w:rsidR="00D348BF" w:rsidRPr="00D348BF" w:rsidRDefault="00D348BF" w:rsidP="00D348BF">
            <w:pPr>
              <w:spacing w:after="0" w:line="240" w:lineRule="auto"/>
              <w:jc w:val="center"/>
              <w:rPr>
                <w:rFonts w:ascii="Times New Roman" w:hAnsi="Times New Roman"/>
                <w:b/>
                <w:sz w:val="20"/>
                <w:szCs w:val="20"/>
              </w:rPr>
            </w:pPr>
            <w:proofErr w:type="spellStart"/>
            <w:r w:rsidRPr="00D348BF">
              <w:rPr>
                <w:rFonts w:ascii="Times New Roman" w:hAnsi="Times New Roman"/>
                <w:b/>
                <w:sz w:val="20"/>
                <w:szCs w:val="20"/>
              </w:rPr>
              <w:t>df</w:t>
            </w:r>
            <w:proofErr w:type="spellEnd"/>
          </w:p>
        </w:tc>
        <w:tc>
          <w:tcPr>
            <w:tcW w:w="964" w:type="dxa"/>
            <w:shd w:val="clear" w:color="auto" w:fill="D9D9D9" w:themeFill="background1" w:themeFillShade="D9"/>
            <w:vAlign w:val="center"/>
          </w:tcPr>
          <w:p w:rsidR="00D348BF" w:rsidRPr="00D348BF" w:rsidRDefault="00D348BF" w:rsidP="00D348BF">
            <w:pPr>
              <w:spacing w:after="0" w:line="240" w:lineRule="auto"/>
              <w:jc w:val="center"/>
              <w:rPr>
                <w:rFonts w:ascii="Times New Roman" w:hAnsi="Times New Roman"/>
                <w:b/>
                <w:sz w:val="20"/>
                <w:szCs w:val="20"/>
              </w:rPr>
            </w:pPr>
            <w:r w:rsidRPr="00D348BF">
              <w:rPr>
                <w:rFonts w:ascii="Times New Roman" w:hAnsi="Times New Roman"/>
                <w:b/>
                <w:sz w:val="20"/>
                <w:szCs w:val="20"/>
              </w:rPr>
              <w:t>X</w:t>
            </w:r>
            <w:r w:rsidRPr="00D348BF">
              <w:rPr>
                <w:rFonts w:ascii="Times New Roman" w:hAnsi="Times New Roman"/>
                <w:b/>
                <w:sz w:val="20"/>
                <w:szCs w:val="20"/>
                <w:vertAlign w:val="superscript"/>
              </w:rPr>
              <w:t>2</w:t>
            </w:r>
            <w:r w:rsidRPr="00D348BF">
              <w:rPr>
                <w:rFonts w:ascii="Times New Roman" w:hAnsi="Times New Roman"/>
                <w:b/>
                <w:sz w:val="20"/>
                <w:szCs w:val="20"/>
              </w:rPr>
              <w:t>/</w:t>
            </w:r>
            <w:proofErr w:type="spellStart"/>
            <w:r w:rsidRPr="00D348BF">
              <w:rPr>
                <w:rFonts w:ascii="Times New Roman" w:hAnsi="Times New Roman"/>
                <w:b/>
                <w:sz w:val="20"/>
                <w:szCs w:val="20"/>
              </w:rPr>
              <w:t>df</w:t>
            </w:r>
            <w:proofErr w:type="spellEnd"/>
          </w:p>
        </w:tc>
        <w:tc>
          <w:tcPr>
            <w:tcW w:w="1020" w:type="dxa"/>
            <w:shd w:val="clear" w:color="auto" w:fill="D9D9D9" w:themeFill="background1" w:themeFillShade="D9"/>
            <w:vAlign w:val="center"/>
          </w:tcPr>
          <w:p w:rsidR="00D348BF" w:rsidRPr="00D348BF" w:rsidRDefault="00D348BF" w:rsidP="00D348BF">
            <w:pPr>
              <w:spacing w:after="0" w:line="240" w:lineRule="auto"/>
              <w:jc w:val="center"/>
              <w:rPr>
                <w:rFonts w:ascii="Times New Roman" w:hAnsi="Times New Roman"/>
                <w:b/>
                <w:sz w:val="20"/>
                <w:szCs w:val="20"/>
              </w:rPr>
            </w:pPr>
            <w:r w:rsidRPr="00D348BF">
              <w:rPr>
                <w:rFonts w:ascii="Times New Roman" w:hAnsi="Times New Roman"/>
                <w:b/>
                <w:sz w:val="20"/>
                <w:szCs w:val="20"/>
              </w:rPr>
              <w:t>GFI</w:t>
            </w:r>
          </w:p>
        </w:tc>
        <w:tc>
          <w:tcPr>
            <w:tcW w:w="964" w:type="dxa"/>
            <w:shd w:val="clear" w:color="auto" w:fill="D9D9D9" w:themeFill="background1" w:themeFillShade="D9"/>
            <w:vAlign w:val="center"/>
          </w:tcPr>
          <w:p w:rsidR="00D348BF" w:rsidRPr="00D348BF" w:rsidRDefault="00D348BF" w:rsidP="00D348BF">
            <w:pPr>
              <w:spacing w:after="0" w:line="240" w:lineRule="auto"/>
              <w:jc w:val="center"/>
              <w:rPr>
                <w:rFonts w:ascii="Times New Roman" w:hAnsi="Times New Roman"/>
                <w:b/>
                <w:sz w:val="20"/>
                <w:szCs w:val="20"/>
              </w:rPr>
            </w:pPr>
            <w:r w:rsidRPr="00D348BF">
              <w:rPr>
                <w:rFonts w:ascii="Times New Roman" w:hAnsi="Times New Roman"/>
                <w:b/>
                <w:sz w:val="20"/>
                <w:szCs w:val="20"/>
              </w:rPr>
              <w:t>CFI</w:t>
            </w:r>
          </w:p>
        </w:tc>
        <w:tc>
          <w:tcPr>
            <w:tcW w:w="1020" w:type="dxa"/>
            <w:shd w:val="clear" w:color="auto" w:fill="D9D9D9" w:themeFill="background1" w:themeFillShade="D9"/>
            <w:vAlign w:val="center"/>
          </w:tcPr>
          <w:p w:rsidR="00D348BF" w:rsidRPr="00D348BF" w:rsidRDefault="00D348BF" w:rsidP="00D348BF">
            <w:pPr>
              <w:spacing w:after="0" w:line="240" w:lineRule="auto"/>
              <w:jc w:val="center"/>
              <w:rPr>
                <w:rFonts w:ascii="Times New Roman" w:hAnsi="Times New Roman"/>
                <w:b/>
                <w:sz w:val="20"/>
                <w:szCs w:val="20"/>
              </w:rPr>
            </w:pPr>
            <w:r w:rsidRPr="00D348BF">
              <w:rPr>
                <w:rFonts w:ascii="Times New Roman" w:hAnsi="Times New Roman"/>
                <w:b/>
                <w:sz w:val="20"/>
                <w:szCs w:val="20"/>
              </w:rPr>
              <w:t>RMSEA</w:t>
            </w:r>
          </w:p>
        </w:tc>
      </w:tr>
      <w:tr w:rsidR="00D348BF" w:rsidRPr="00D348BF" w:rsidTr="003422D3">
        <w:trPr>
          <w:trHeight w:val="397"/>
        </w:trPr>
        <w:tc>
          <w:tcPr>
            <w:tcW w:w="2438" w:type="dxa"/>
            <w:shd w:val="clear" w:color="auto" w:fill="auto"/>
            <w:vAlign w:val="center"/>
          </w:tcPr>
          <w:p w:rsidR="00D348BF" w:rsidRPr="00D348BF" w:rsidRDefault="00D348BF" w:rsidP="00D348BF">
            <w:pPr>
              <w:spacing w:after="0" w:line="240" w:lineRule="auto"/>
              <w:jc w:val="center"/>
              <w:rPr>
                <w:rFonts w:ascii="Times New Roman" w:hAnsi="Times New Roman"/>
                <w:sz w:val="20"/>
                <w:szCs w:val="20"/>
              </w:rPr>
            </w:pPr>
            <w:r w:rsidRPr="00D348BF">
              <w:rPr>
                <w:rFonts w:ascii="Times New Roman" w:hAnsi="Times New Roman"/>
                <w:sz w:val="20"/>
                <w:szCs w:val="20"/>
              </w:rPr>
              <w:t>AA</w:t>
            </w:r>
            <w:r>
              <w:rPr>
                <w:rFonts w:ascii="Times New Roman" w:hAnsi="Times New Roman"/>
                <w:sz w:val="20"/>
                <w:szCs w:val="20"/>
              </w:rPr>
              <w:t>P</w:t>
            </w:r>
            <w:r w:rsidRPr="00D348BF">
              <w:rPr>
                <w:rFonts w:ascii="Times New Roman" w:hAnsi="Times New Roman"/>
                <w:sz w:val="20"/>
                <w:szCs w:val="20"/>
              </w:rPr>
              <w:t xml:space="preserve"> Ölçeği</w:t>
            </w:r>
          </w:p>
        </w:tc>
        <w:tc>
          <w:tcPr>
            <w:tcW w:w="964"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3,425</w:t>
            </w:r>
          </w:p>
        </w:tc>
        <w:tc>
          <w:tcPr>
            <w:tcW w:w="964"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1</w:t>
            </w:r>
          </w:p>
        </w:tc>
        <w:tc>
          <w:tcPr>
            <w:tcW w:w="964"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3,425</w:t>
            </w:r>
          </w:p>
        </w:tc>
        <w:tc>
          <w:tcPr>
            <w:tcW w:w="1020"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1</w:t>
            </w:r>
          </w:p>
        </w:tc>
        <w:tc>
          <w:tcPr>
            <w:tcW w:w="964"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1</w:t>
            </w:r>
          </w:p>
        </w:tc>
        <w:tc>
          <w:tcPr>
            <w:tcW w:w="1020"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0,078</w:t>
            </w:r>
          </w:p>
        </w:tc>
      </w:tr>
      <w:tr w:rsidR="00D348BF" w:rsidRPr="00D348BF" w:rsidTr="003422D3">
        <w:trPr>
          <w:trHeight w:val="397"/>
        </w:trPr>
        <w:tc>
          <w:tcPr>
            <w:tcW w:w="2438" w:type="dxa"/>
            <w:shd w:val="clear" w:color="auto" w:fill="auto"/>
            <w:vAlign w:val="center"/>
          </w:tcPr>
          <w:p w:rsidR="00D348BF" w:rsidRPr="00D348BF" w:rsidRDefault="00D348BF" w:rsidP="00D348BF">
            <w:pPr>
              <w:spacing w:after="0" w:line="240" w:lineRule="auto"/>
              <w:jc w:val="center"/>
              <w:rPr>
                <w:rFonts w:ascii="Times New Roman" w:hAnsi="Times New Roman"/>
                <w:sz w:val="20"/>
                <w:szCs w:val="20"/>
              </w:rPr>
            </w:pPr>
            <w:r w:rsidRPr="00D348BF">
              <w:rPr>
                <w:rFonts w:ascii="Times New Roman" w:hAnsi="Times New Roman"/>
                <w:sz w:val="20"/>
                <w:szCs w:val="20"/>
              </w:rPr>
              <w:t xml:space="preserve">Marka </w:t>
            </w:r>
            <w:r>
              <w:rPr>
                <w:rFonts w:ascii="Times New Roman" w:hAnsi="Times New Roman"/>
                <w:sz w:val="20"/>
                <w:szCs w:val="20"/>
              </w:rPr>
              <w:t>Tercihi</w:t>
            </w:r>
            <w:r w:rsidRPr="00D348BF">
              <w:rPr>
                <w:rFonts w:ascii="Times New Roman" w:hAnsi="Times New Roman"/>
                <w:sz w:val="20"/>
                <w:szCs w:val="20"/>
              </w:rPr>
              <w:t xml:space="preserve"> Ölçeği</w:t>
            </w:r>
          </w:p>
        </w:tc>
        <w:tc>
          <w:tcPr>
            <w:tcW w:w="964"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1,794</w:t>
            </w:r>
          </w:p>
        </w:tc>
        <w:tc>
          <w:tcPr>
            <w:tcW w:w="964"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2</w:t>
            </w:r>
          </w:p>
        </w:tc>
        <w:tc>
          <w:tcPr>
            <w:tcW w:w="964"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0,897</w:t>
            </w:r>
          </w:p>
        </w:tc>
        <w:tc>
          <w:tcPr>
            <w:tcW w:w="1020"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1</w:t>
            </w:r>
          </w:p>
        </w:tc>
        <w:tc>
          <w:tcPr>
            <w:tcW w:w="964"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1</w:t>
            </w:r>
          </w:p>
        </w:tc>
        <w:tc>
          <w:tcPr>
            <w:tcW w:w="1020"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0,000</w:t>
            </w:r>
          </w:p>
        </w:tc>
      </w:tr>
      <w:tr w:rsidR="00D348BF" w:rsidRPr="00D348BF" w:rsidTr="003422D3">
        <w:trPr>
          <w:trHeight w:val="397"/>
        </w:trPr>
        <w:tc>
          <w:tcPr>
            <w:tcW w:w="2438" w:type="dxa"/>
            <w:shd w:val="clear" w:color="auto" w:fill="auto"/>
            <w:vAlign w:val="center"/>
          </w:tcPr>
          <w:p w:rsidR="00D348BF" w:rsidRPr="00D348BF" w:rsidRDefault="00D348BF" w:rsidP="00D348BF">
            <w:pPr>
              <w:spacing w:after="0" w:line="240" w:lineRule="auto"/>
              <w:jc w:val="center"/>
              <w:rPr>
                <w:rFonts w:ascii="Times New Roman" w:hAnsi="Times New Roman"/>
                <w:sz w:val="20"/>
                <w:szCs w:val="20"/>
              </w:rPr>
            </w:pPr>
            <w:r w:rsidRPr="00D348BF">
              <w:rPr>
                <w:rFonts w:ascii="Times New Roman" w:hAnsi="Times New Roman"/>
                <w:sz w:val="20"/>
                <w:szCs w:val="20"/>
              </w:rPr>
              <w:t>Marka İmajı Ölçeği</w:t>
            </w:r>
          </w:p>
        </w:tc>
        <w:tc>
          <w:tcPr>
            <w:tcW w:w="964"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0,862</w:t>
            </w:r>
          </w:p>
        </w:tc>
        <w:tc>
          <w:tcPr>
            <w:tcW w:w="964"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2</w:t>
            </w:r>
          </w:p>
        </w:tc>
        <w:tc>
          <w:tcPr>
            <w:tcW w:w="964"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0,431</w:t>
            </w:r>
          </w:p>
        </w:tc>
        <w:tc>
          <w:tcPr>
            <w:tcW w:w="1020"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1</w:t>
            </w:r>
          </w:p>
        </w:tc>
        <w:tc>
          <w:tcPr>
            <w:tcW w:w="964"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1</w:t>
            </w:r>
          </w:p>
        </w:tc>
        <w:tc>
          <w:tcPr>
            <w:tcW w:w="1020" w:type="dxa"/>
            <w:shd w:val="clear" w:color="auto" w:fill="auto"/>
            <w:vAlign w:val="center"/>
          </w:tcPr>
          <w:p w:rsidR="00D348BF"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0,000</w:t>
            </w:r>
          </w:p>
        </w:tc>
      </w:tr>
      <w:tr w:rsidR="0078522D" w:rsidRPr="00D348BF" w:rsidTr="003422D3">
        <w:trPr>
          <w:trHeight w:val="397"/>
        </w:trPr>
        <w:tc>
          <w:tcPr>
            <w:tcW w:w="2438" w:type="dxa"/>
            <w:shd w:val="clear" w:color="auto" w:fill="auto"/>
            <w:vAlign w:val="center"/>
          </w:tcPr>
          <w:p w:rsidR="0078522D" w:rsidRPr="00D348BF" w:rsidRDefault="0078522D" w:rsidP="00D348BF">
            <w:pPr>
              <w:spacing w:after="0" w:line="240" w:lineRule="auto"/>
              <w:jc w:val="center"/>
              <w:rPr>
                <w:rFonts w:ascii="Times New Roman" w:hAnsi="Times New Roman"/>
                <w:sz w:val="20"/>
                <w:szCs w:val="20"/>
              </w:rPr>
            </w:pPr>
            <w:r>
              <w:rPr>
                <w:rFonts w:ascii="Times New Roman" w:hAnsi="Times New Roman"/>
                <w:sz w:val="20"/>
                <w:szCs w:val="20"/>
              </w:rPr>
              <w:t>Algılanan Kalite Ölçeği</w:t>
            </w:r>
          </w:p>
        </w:tc>
        <w:tc>
          <w:tcPr>
            <w:tcW w:w="964" w:type="dxa"/>
            <w:shd w:val="clear" w:color="auto" w:fill="auto"/>
            <w:vAlign w:val="center"/>
          </w:tcPr>
          <w:p w:rsidR="0078522D" w:rsidRPr="00D348BF" w:rsidRDefault="0078522D" w:rsidP="00D93A63">
            <w:pPr>
              <w:spacing w:after="0" w:line="240" w:lineRule="auto"/>
              <w:jc w:val="center"/>
              <w:rPr>
                <w:rFonts w:ascii="Times New Roman" w:hAnsi="Times New Roman"/>
                <w:sz w:val="20"/>
                <w:szCs w:val="20"/>
              </w:rPr>
            </w:pPr>
            <w:r>
              <w:rPr>
                <w:rFonts w:ascii="Times New Roman" w:hAnsi="Times New Roman"/>
                <w:sz w:val="20"/>
                <w:szCs w:val="20"/>
              </w:rPr>
              <w:t>2,937</w:t>
            </w:r>
          </w:p>
        </w:tc>
        <w:tc>
          <w:tcPr>
            <w:tcW w:w="964" w:type="dxa"/>
            <w:shd w:val="clear" w:color="auto" w:fill="auto"/>
            <w:vAlign w:val="center"/>
          </w:tcPr>
          <w:p w:rsidR="0078522D" w:rsidRPr="00D348BF" w:rsidRDefault="0078522D" w:rsidP="00D93A63">
            <w:pPr>
              <w:spacing w:after="0" w:line="240" w:lineRule="auto"/>
              <w:jc w:val="center"/>
              <w:rPr>
                <w:rFonts w:ascii="Times New Roman" w:hAnsi="Times New Roman"/>
                <w:sz w:val="20"/>
                <w:szCs w:val="20"/>
              </w:rPr>
            </w:pPr>
            <w:r>
              <w:rPr>
                <w:rFonts w:ascii="Times New Roman" w:hAnsi="Times New Roman"/>
                <w:sz w:val="20"/>
                <w:szCs w:val="20"/>
              </w:rPr>
              <w:t>5</w:t>
            </w:r>
          </w:p>
        </w:tc>
        <w:tc>
          <w:tcPr>
            <w:tcW w:w="964" w:type="dxa"/>
            <w:shd w:val="clear" w:color="auto" w:fill="auto"/>
            <w:vAlign w:val="center"/>
          </w:tcPr>
          <w:p w:rsidR="0078522D" w:rsidRPr="00D348BF" w:rsidRDefault="0078522D" w:rsidP="00D93A63">
            <w:pPr>
              <w:spacing w:after="0" w:line="240" w:lineRule="auto"/>
              <w:jc w:val="center"/>
              <w:rPr>
                <w:rFonts w:ascii="Times New Roman" w:hAnsi="Times New Roman"/>
                <w:sz w:val="20"/>
                <w:szCs w:val="20"/>
              </w:rPr>
            </w:pPr>
            <w:r>
              <w:rPr>
                <w:rFonts w:ascii="Times New Roman" w:hAnsi="Times New Roman"/>
                <w:sz w:val="20"/>
                <w:szCs w:val="20"/>
              </w:rPr>
              <w:t>0,587</w:t>
            </w:r>
          </w:p>
        </w:tc>
        <w:tc>
          <w:tcPr>
            <w:tcW w:w="1020" w:type="dxa"/>
            <w:shd w:val="clear" w:color="auto" w:fill="auto"/>
            <w:vAlign w:val="center"/>
          </w:tcPr>
          <w:p w:rsidR="0078522D" w:rsidRPr="00D348BF" w:rsidRDefault="0078522D" w:rsidP="00D93A63">
            <w:pPr>
              <w:spacing w:after="0" w:line="240" w:lineRule="auto"/>
              <w:jc w:val="center"/>
              <w:rPr>
                <w:rFonts w:ascii="Times New Roman" w:hAnsi="Times New Roman"/>
                <w:sz w:val="20"/>
                <w:szCs w:val="20"/>
              </w:rPr>
            </w:pPr>
            <w:r>
              <w:rPr>
                <w:rFonts w:ascii="Times New Roman" w:hAnsi="Times New Roman"/>
                <w:sz w:val="20"/>
                <w:szCs w:val="20"/>
              </w:rPr>
              <w:t>1</w:t>
            </w:r>
          </w:p>
        </w:tc>
        <w:tc>
          <w:tcPr>
            <w:tcW w:w="964" w:type="dxa"/>
            <w:shd w:val="clear" w:color="auto" w:fill="auto"/>
            <w:vAlign w:val="center"/>
          </w:tcPr>
          <w:p w:rsidR="0078522D" w:rsidRPr="00D348BF" w:rsidRDefault="0078522D" w:rsidP="00D93A63">
            <w:pPr>
              <w:spacing w:after="0" w:line="240" w:lineRule="auto"/>
              <w:jc w:val="center"/>
              <w:rPr>
                <w:rFonts w:ascii="Times New Roman" w:hAnsi="Times New Roman"/>
                <w:sz w:val="20"/>
                <w:szCs w:val="20"/>
              </w:rPr>
            </w:pPr>
            <w:r>
              <w:rPr>
                <w:rFonts w:ascii="Times New Roman" w:hAnsi="Times New Roman"/>
                <w:sz w:val="20"/>
                <w:szCs w:val="20"/>
              </w:rPr>
              <w:t>1</w:t>
            </w:r>
          </w:p>
        </w:tc>
        <w:tc>
          <w:tcPr>
            <w:tcW w:w="1020" w:type="dxa"/>
            <w:shd w:val="clear" w:color="auto" w:fill="auto"/>
            <w:vAlign w:val="center"/>
          </w:tcPr>
          <w:p w:rsidR="0078522D" w:rsidRPr="00D348BF" w:rsidRDefault="0078522D" w:rsidP="00D93A63">
            <w:pPr>
              <w:spacing w:after="0" w:line="240" w:lineRule="auto"/>
              <w:jc w:val="center"/>
              <w:rPr>
                <w:rFonts w:ascii="Times New Roman" w:hAnsi="Times New Roman"/>
                <w:sz w:val="20"/>
                <w:szCs w:val="20"/>
              </w:rPr>
            </w:pPr>
            <w:r>
              <w:rPr>
                <w:rFonts w:ascii="Times New Roman" w:hAnsi="Times New Roman"/>
                <w:sz w:val="20"/>
                <w:szCs w:val="20"/>
              </w:rPr>
              <w:t>0,000</w:t>
            </w:r>
          </w:p>
        </w:tc>
      </w:tr>
      <w:tr w:rsidR="0078522D" w:rsidRPr="00D348BF" w:rsidTr="003422D3">
        <w:trPr>
          <w:trHeight w:val="397"/>
        </w:trPr>
        <w:tc>
          <w:tcPr>
            <w:tcW w:w="2438" w:type="dxa"/>
            <w:shd w:val="clear" w:color="auto" w:fill="auto"/>
            <w:vAlign w:val="center"/>
          </w:tcPr>
          <w:p w:rsidR="0078522D" w:rsidRPr="00D348BF" w:rsidRDefault="0078522D" w:rsidP="003422D3">
            <w:pPr>
              <w:spacing w:after="0" w:line="240" w:lineRule="auto"/>
              <w:jc w:val="center"/>
              <w:rPr>
                <w:rFonts w:ascii="Times New Roman" w:hAnsi="Times New Roman"/>
                <w:b/>
                <w:sz w:val="20"/>
                <w:szCs w:val="20"/>
              </w:rPr>
            </w:pPr>
            <w:r w:rsidRPr="00D348BF">
              <w:rPr>
                <w:rFonts w:ascii="Times New Roman" w:hAnsi="Times New Roman"/>
                <w:b/>
                <w:sz w:val="20"/>
                <w:szCs w:val="20"/>
              </w:rPr>
              <w:t>İyi Uyum Değerleri</w:t>
            </w:r>
          </w:p>
        </w:tc>
        <w:tc>
          <w:tcPr>
            <w:tcW w:w="964" w:type="dxa"/>
            <w:shd w:val="clear" w:color="auto" w:fill="auto"/>
            <w:vAlign w:val="center"/>
          </w:tcPr>
          <w:p w:rsidR="0078522D" w:rsidRPr="00D348BF" w:rsidRDefault="0078522D" w:rsidP="00D348BF">
            <w:pPr>
              <w:spacing w:after="0" w:line="240" w:lineRule="auto"/>
              <w:jc w:val="center"/>
              <w:rPr>
                <w:rFonts w:ascii="Times New Roman" w:hAnsi="Times New Roman"/>
                <w:b/>
                <w:sz w:val="20"/>
                <w:szCs w:val="20"/>
              </w:rPr>
            </w:pPr>
          </w:p>
        </w:tc>
        <w:tc>
          <w:tcPr>
            <w:tcW w:w="964" w:type="dxa"/>
            <w:shd w:val="clear" w:color="auto" w:fill="auto"/>
            <w:vAlign w:val="center"/>
          </w:tcPr>
          <w:p w:rsidR="0078522D" w:rsidRPr="00D348BF" w:rsidRDefault="0078522D" w:rsidP="00D348BF">
            <w:pPr>
              <w:spacing w:after="0" w:line="240" w:lineRule="auto"/>
              <w:jc w:val="center"/>
              <w:rPr>
                <w:rFonts w:ascii="Times New Roman" w:hAnsi="Times New Roman"/>
                <w:b/>
                <w:sz w:val="20"/>
                <w:szCs w:val="20"/>
              </w:rPr>
            </w:pPr>
          </w:p>
        </w:tc>
        <w:tc>
          <w:tcPr>
            <w:tcW w:w="964" w:type="dxa"/>
            <w:shd w:val="clear" w:color="auto" w:fill="auto"/>
            <w:vAlign w:val="center"/>
          </w:tcPr>
          <w:p w:rsidR="0078522D" w:rsidRPr="00D348BF" w:rsidRDefault="0078522D" w:rsidP="00D348BF">
            <w:pPr>
              <w:spacing w:after="0" w:line="240" w:lineRule="auto"/>
              <w:jc w:val="center"/>
              <w:rPr>
                <w:rFonts w:ascii="Times New Roman" w:hAnsi="Times New Roman"/>
                <w:b/>
                <w:sz w:val="20"/>
                <w:szCs w:val="20"/>
              </w:rPr>
            </w:pPr>
            <w:r w:rsidRPr="00D348BF">
              <w:rPr>
                <w:rFonts w:ascii="Times New Roman" w:hAnsi="Times New Roman"/>
                <w:b/>
                <w:sz w:val="20"/>
                <w:szCs w:val="20"/>
              </w:rPr>
              <w:t>≤3</w:t>
            </w:r>
          </w:p>
        </w:tc>
        <w:tc>
          <w:tcPr>
            <w:tcW w:w="1020" w:type="dxa"/>
            <w:shd w:val="clear" w:color="auto" w:fill="auto"/>
            <w:vAlign w:val="center"/>
          </w:tcPr>
          <w:p w:rsidR="0078522D" w:rsidRPr="00D348BF" w:rsidRDefault="0078522D" w:rsidP="00D348BF">
            <w:pPr>
              <w:spacing w:after="0" w:line="240" w:lineRule="auto"/>
              <w:jc w:val="center"/>
              <w:rPr>
                <w:rFonts w:ascii="Times New Roman" w:hAnsi="Times New Roman"/>
                <w:b/>
                <w:sz w:val="20"/>
                <w:szCs w:val="20"/>
              </w:rPr>
            </w:pPr>
            <w:r w:rsidRPr="00D348BF">
              <w:rPr>
                <w:rFonts w:ascii="Times New Roman" w:hAnsi="Times New Roman"/>
                <w:b/>
                <w:sz w:val="20"/>
                <w:szCs w:val="20"/>
              </w:rPr>
              <w:t>≥0,90</w:t>
            </w:r>
          </w:p>
        </w:tc>
        <w:tc>
          <w:tcPr>
            <w:tcW w:w="964" w:type="dxa"/>
            <w:shd w:val="clear" w:color="auto" w:fill="auto"/>
            <w:vAlign w:val="center"/>
          </w:tcPr>
          <w:p w:rsidR="0078522D" w:rsidRPr="00D348BF" w:rsidRDefault="0078522D" w:rsidP="00D348BF">
            <w:pPr>
              <w:spacing w:after="0" w:line="240" w:lineRule="auto"/>
              <w:jc w:val="center"/>
              <w:rPr>
                <w:rFonts w:ascii="Times New Roman" w:hAnsi="Times New Roman"/>
                <w:b/>
                <w:sz w:val="20"/>
                <w:szCs w:val="20"/>
              </w:rPr>
            </w:pPr>
            <w:r w:rsidRPr="00D348BF">
              <w:rPr>
                <w:rFonts w:ascii="Times New Roman" w:hAnsi="Times New Roman"/>
                <w:b/>
                <w:sz w:val="20"/>
                <w:szCs w:val="20"/>
              </w:rPr>
              <w:t>≥0,97</w:t>
            </w:r>
          </w:p>
        </w:tc>
        <w:tc>
          <w:tcPr>
            <w:tcW w:w="1020" w:type="dxa"/>
            <w:shd w:val="clear" w:color="auto" w:fill="auto"/>
            <w:vAlign w:val="center"/>
          </w:tcPr>
          <w:p w:rsidR="0078522D" w:rsidRPr="00D348BF" w:rsidRDefault="0078522D" w:rsidP="00D348BF">
            <w:pPr>
              <w:spacing w:after="0" w:line="240" w:lineRule="auto"/>
              <w:jc w:val="center"/>
              <w:rPr>
                <w:rFonts w:ascii="Times New Roman" w:hAnsi="Times New Roman"/>
                <w:b/>
                <w:sz w:val="20"/>
                <w:szCs w:val="20"/>
              </w:rPr>
            </w:pPr>
            <w:r w:rsidRPr="00D348BF">
              <w:rPr>
                <w:rFonts w:ascii="Times New Roman" w:hAnsi="Times New Roman"/>
                <w:b/>
                <w:sz w:val="20"/>
                <w:szCs w:val="20"/>
              </w:rPr>
              <w:t>≤0,05</w:t>
            </w:r>
          </w:p>
        </w:tc>
      </w:tr>
      <w:tr w:rsidR="0078522D" w:rsidRPr="00D348BF" w:rsidTr="003422D3">
        <w:trPr>
          <w:trHeight w:val="397"/>
        </w:trPr>
        <w:tc>
          <w:tcPr>
            <w:tcW w:w="2438" w:type="dxa"/>
            <w:shd w:val="clear" w:color="auto" w:fill="auto"/>
            <w:vAlign w:val="center"/>
          </w:tcPr>
          <w:p w:rsidR="0078522D" w:rsidRPr="00D348BF" w:rsidRDefault="0078522D" w:rsidP="00D348BF">
            <w:pPr>
              <w:spacing w:after="0" w:line="240" w:lineRule="auto"/>
              <w:jc w:val="center"/>
              <w:rPr>
                <w:rFonts w:ascii="Times New Roman" w:hAnsi="Times New Roman"/>
                <w:b/>
                <w:sz w:val="20"/>
                <w:szCs w:val="20"/>
              </w:rPr>
            </w:pPr>
            <w:r w:rsidRPr="00D348BF">
              <w:rPr>
                <w:rFonts w:ascii="Times New Roman" w:hAnsi="Times New Roman"/>
                <w:b/>
                <w:sz w:val="20"/>
                <w:szCs w:val="20"/>
              </w:rPr>
              <w:t>Kabul Edilebilir Uyum Değerleri</w:t>
            </w:r>
          </w:p>
        </w:tc>
        <w:tc>
          <w:tcPr>
            <w:tcW w:w="964" w:type="dxa"/>
            <w:shd w:val="clear" w:color="auto" w:fill="auto"/>
            <w:vAlign w:val="center"/>
          </w:tcPr>
          <w:p w:rsidR="0078522D" w:rsidRPr="00D348BF" w:rsidRDefault="0078522D" w:rsidP="00D348BF">
            <w:pPr>
              <w:spacing w:after="0" w:line="240" w:lineRule="auto"/>
              <w:jc w:val="center"/>
              <w:rPr>
                <w:rFonts w:ascii="Times New Roman" w:hAnsi="Times New Roman"/>
                <w:b/>
                <w:sz w:val="20"/>
                <w:szCs w:val="20"/>
              </w:rPr>
            </w:pPr>
          </w:p>
        </w:tc>
        <w:tc>
          <w:tcPr>
            <w:tcW w:w="964" w:type="dxa"/>
            <w:shd w:val="clear" w:color="auto" w:fill="auto"/>
            <w:vAlign w:val="center"/>
          </w:tcPr>
          <w:p w:rsidR="0078522D" w:rsidRPr="00D348BF" w:rsidRDefault="0078522D" w:rsidP="00D348BF">
            <w:pPr>
              <w:spacing w:after="0" w:line="240" w:lineRule="auto"/>
              <w:jc w:val="center"/>
              <w:rPr>
                <w:rFonts w:ascii="Times New Roman" w:hAnsi="Times New Roman"/>
                <w:b/>
                <w:sz w:val="20"/>
                <w:szCs w:val="20"/>
              </w:rPr>
            </w:pPr>
          </w:p>
        </w:tc>
        <w:tc>
          <w:tcPr>
            <w:tcW w:w="964" w:type="dxa"/>
            <w:shd w:val="clear" w:color="auto" w:fill="auto"/>
            <w:vAlign w:val="center"/>
          </w:tcPr>
          <w:p w:rsidR="0078522D" w:rsidRPr="00D348BF" w:rsidRDefault="0078522D" w:rsidP="00D348BF">
            <w:pPr>
              <w:spacing w:after="0" w:line="240" w:lineRule="auto"/>
              <w:jc w:val="center"/>
              <w:rPr>
                <w:rFonts w:ascii="Times New Roman" w:hAnsi="Times New Roman"/>
                <w:b/>
                <w:sz w:val="20"/>
                <w:szCs w:val="20"/>
              </w:rPr>
            </w:pPr>
            <w:r w:rsidRPr="00D348BF">
              <w:rPr>
                <w:rFonts w:ascii="Times New Roman" w:hAnsi="Times New Roman"/>
                <w:b/>
                <w:sz w:val="20"/>
                <w:szCs w:val="20"/>
              </w:rPr>
              <w:t>≤4-5</w:t>
            </w:r>
          </w:p>
        </w:tc>
        <w:tc>
          <w:tcPr>
            <w:tcW w:w="1020" w:type="dxa"/>
            <w:shd w:val="clear" w:color="auto" w:fill="auto"/>
            <w:vAlign w:val="center"/>
          </w:tcPr>
          <w:p w:rsidR="0078522D" w:rsidRPr="00D348BF" w:rsidRDefault="0078522D" w:rsidP="00D348BF">
            <w:pPr>
              <w:spacing w:after="0" w:line="240" w:lineRule="auto"/>
              <w:jc w:val="center"/>
              <w:rPr>
                <w:rFonts w:ascii="Times New Roman" w:hAnsi="Times New Roman"/>
                <w:b/>
                <w:sz w:val="20"/>
                <w:szCs w:val="20"/>
              </w:rPr>
            </w:pPr>
            <w:r w:rsidRPr="00D348BF">
              <w:rPr>
                <w:rFonts w:ascii="Times New Roman" w:hAnsi="Times New Roman"/>
                <w:b/>
                <w:sz w:val="20"/>
                <w:szCs w:val="20"/>
              </w:rPr>
              <w:t>0,89-0,85</w:t>
            </w:r>
          </w:p>
        </w:tc>
        <w:tc>
          <w:tcPr>
            <w:tcW w:w="964" w:type="dxa"/>
            <w:shd w:val="clear" w:color="auto" w:fill="auto"/>
            <w:vAlign w:val="center"/>
          </w:tcPr>
          <w:p w:rsidR="0078522D" w:rsidRPr="00D348BF" w:rsidRDefault="0078522D" w:rsidP="00D348BF">
            <w:pPr>
              <w:spacing w:after="0" w:line="240" w:lineRule="auto"/>
              <w:jc w:val="center"/>
              <w:rPr>
                <w:rFonts w:ascii="Times New Roman" w:hAnsi="Times New Roman"/>
                <w:b/>
                <w:sz w:val="20"/>
                <w:szCs w:val="20"/>
              </w:rPr>
            </w:pPr>
            <w:r w:rsidRPr="00D348BF">
              <w:rPr>
                <w:rFonts w:ascii="Times New Roman" w:hAnsi="Times New Roman"/>
                <w:b/>
                <w:sz w:val="20"/>
                <w:szCs w:val="20"/>
              </w:rPr>
              <w:t>≥0,95</w:t>
            </w:r>
          </w:p>
        </w:tc>
        <w:tc>
          <w:tcPr>
            <w:tcW w:w="1020" w:type="dxa"/>
            <w:shd w:val="clear" w:color="auto" w:fill="auto"/>
            <w:vAlign w:val="center"/>
          </w:tcPr>
          <w:p w:rsidR="0078522D" w:rsidRPr="00D348BF" w:rsidRDefault="0078522D" w:rsidP="00D348BF">
            <w:pPr>
              <w:spacing w:after="0" w:line="240" w:lineRule="auto"/>
              <w:jc w:val="center"/>
              <w:rPr>
                <w:rFonts w:ascii="Times New Roman" w:hAnsi="Times New Roman"/>
                <w:b/>
                <w:sz w:val="20"/>
                <w:szCs w:val="20"/>
              </w:rPr>
            </w:pPr>
            <w:r w:rsidRPr="00D348BF">
              <w:rPr>
                <w:rFonts w:ascii="Times New Roman" w:hAnsi="Times New Roman"/>
                <w:b/>
                <w:sz w:val="20"/>
                <w:szCs w:val="20"/>
              </w:rPr>
              <w:t>0,06-0,08</w:t>
            </w:r>
          </w:p>
        </w:tc>
      </w:tr>
    </w:tbl>
    <w:p w:rsidR="00D348BF" w:rsidRPr="00D348BF" w:rsidRDefault="00D348BF" w:rsidP="009C065E">
      <w:pPr>
        <w:spacing w:before="60" w:after="60" w:line="240" w:lineRule="auto"/>
        <w:ind w:left="425" w:right="284"/>
        <w:jc w:val="both"/>
        <w:rPr>
          <w:rFonts w:ascii="Times New Roman" w:hAnsi="Times New Roman"/>
          <w:sz w:val="20"/>
          <w:szCs w:val="20"/>
        </w:rPr>
      </w:pPr>
      <w:proofErr w:type="gramStart"/>
      <w:r w:rsidRPr="00D348BF">
        <w:rPr>
          <w:rFonts w:ascii="Times New Roman" w:hAnsi="Times New Roman"/>
          <w:sz w:val="20"/>
          <w:szCs w:val="20"/>
        </w:rPr>
        <w:t>p</w:t>
      </w:r>
      <w:proofErr w:type="gramEnd"/>
      <w:r w:rsidRPr="00D348BF">
        <w:rPr>
          <w:rFonts w:ascii="Times New Roman" w:hAnsi="Times New Roman"/>
          <w:sz w:val="20"/>
          <w:szCs w:val="20"/>
        </w:rPr>
        <w:t>&gt;.05, X</w:t>
      </w:r>
      <w:r w:rsidRPr="00D348BF">
        <w:rPr>
          <w:rFonts w:ascii="Times New Roman" w:hAnsi="Times New Roman"/>
          <w:sz w:val="20"/>
          <w:szCs w:val="20"/>
          <w:vertAlign w:val="superscript"/>
        </w:rPr>
        <w:t>2</w:t>
      </w:r>
      <w:r w:rsidRPr="00D348BF">
        <w:rPr>
          <w:rFonts w:ascii="Times New Roman" w:hAnsi="Times New Roman"/>
          <w:sz w:val="20"/>
          <w:szCs w:val="20"/>
        </w:rPr>
        <w:t xml:space="preserve"> =</w:t>
      </w:r>
      <w:proofErr w:type="spellStart"/>
      <w:r w:rsidRPr="00D348BF">
        <w:rPr>
          <w:rFonts w:ascii="Times New Roman" w:hAnsi="Times New Roman"/>
          <w:sz w:val="20"/>
          <w:szCs w:val="20"/>
        </w:rPr>
        <w:t>Chi-Square</w:t>
      </w:r>
      <w:proofErr w:type="spellEnd"/>
      <w:r w:rsidRPr="00D348BF">
        <w:rPr>
          <w:rFonts w:ascii="Times New Roman" w:hAnsi="Times New Roman"/>
          <w:sz w:val="20"/>
          <w:szCs w:val="20"/>
        </w:rPr>
        <w:t xml:space="preserve"> (Ki-Kare); </w:t>
      </w:r>
      <w:proofErr w:type="spellStart"/>
      <w:r w:rsidRPr="00D348BF">
        <w:rPr>
          <w:rFonts w:ascii="Times New Roman" w:hAnsi="Times New Roman"/>
          <w:sz w:val="20"/>
          <w:szCs w:val="20"/>
        </w:rPr>
        <w:t>df</w:t>
      </w:r>
      <w:proofErr w:type="spellEnd"/>
      <w:r w:rsidRPr="00D348BF">
        <w:rPr>
          <w:rFonts w:ascii="Times New Roman" w:hAnsi="Times New Roman"/>
          <w:sz w:val="20"/>
          <w:szCs w:val="20"/>
        </w:rPr>
        <w:t>=</w:t>
      </w:r>
      <w:proofErr w:type="spellStart"/>
      <w:r w:rsidRPr="00D348BF">
        <w:rPr>
          <w:rFonts w:ascii="Times New Roman" w:hAnsi="Times New Roman"/>
          <w:sz w:val="20"/>
          <w:szCs w:val="20"/>
        </w:rPr>
        <w:t>Degree</w:t>
      </w:r>
      <w:proofErr w:type="spellEnd"/>
      <w:r w:rsidRPr="00D348BF">
        <w:rPr>
          <w:rFonts w:ascii="Times New Roman" w:hAnsi="Times New Roman"/>
          <w:sz w:val="20"/>
          <w:szCs w:val="20"/>
        </w:rPr>
        <w:t xml:space="preserve"> of </w:t>
      </w:r>
      <w:proofErr w:type="spellStart"/>
      <w:r w:rsidRPr="00D348BF">
        <w:rPr>
          <w:rFonts w:ascii="Times New Roman" w:hAnsi="Times New Roman"/>
          <w:sz w:val="20"/>
          <w:szCs w:val="20"/>
        </w:rPr>
        <w:t>Freedom</w:t>
      </w:r>
      <w:proofErr w:type="spellEnd"/>
      <w:r w:rsidRPr="00D348BF">
        <w:rPr>
          <w:rFonts w:ascii="Times New Roman" w:hAnsi="Times New Roman"/>
          <w:sz w:val="20"/>
          <w:szCs w:val="20"/>
        </w:rPr>
        <w:t xml:space="preserve"> (Serbestlik Derecesi); GFI=</w:t>
      </w:r>
      <w:proofErr w:type="spellStart"/>
      <w:r w:rsidRPr="00D348BF">
        <w:rPr>
          <w:rFonts w:ascii="Times New Roman" w:hAnsi="Times New Roman"/>
          <w:sz w:val="20"/>
          <w:szCs w:val="20"/>
        </w:rPr>
        <w:t>Goodness</w:t>
      </w:r>
      <w:proofErr w:type="spellEnd"/>
      <w:r w:rsidRPr="00D348BF">
        <w:rPr>
          <w:rFonts w:ascii="Times New Roman" w:hAnsi="Times New Roman"/>
          <w:sz w:val="20"/>
          <w:szCs w:val="20"/>
        </w:rPr>
        <w:t xml:space="preserve"> Of Fit Index (İyilik Uyum İndeksi); CFI=</w:t>
      </w:r>
      <w:proofErr w:type="spellStart"/>
      <w:r w:rsidRPr="00D348BF">
        <w:rPr>
          <w:rFonts w:ascii="Times New Roman" w:hAnsi="Times New Roman"/>
          <w:sz w:val="20"/>
          <w:szCs w:val="20"/>
        </w:rPr>
        <w:t>Comparative</w:t>
      </w:r>
      <w:proofErr w:type="spellEnd"/>
      <w:r w:rsidRPr="00D348BF">
        <w:rPr>
          <w:rFonts w:ascii="Times New Roman" w:hAnsi="Times New Roman"/>
          <w:sz w:val="20"/>
          <w:szCs w:val="20"/>
        </w:rPr>
        <w:t xml:space="preserve"> Fit Index (Karşılaştırmalı Uyum İndeksi); RMSEA=</w:t>
      </w:r>
      <w:proofErr w:type="spellStart"/>
      <w:r w:rsidRPr="00D348BF">
        <w:rPr>
          <w:rFonts w:ascii="Times New Roman" w:hAnsi="Times New Roman"/>
          <w:sz w:val="20"/>
          <w:szCs w:val="20"/>
        </w:rPr>
        <w:t>Root</w:t>
      </w:r>
      <w:proofErr w:type="spellEnd"/>
      <w:r w:rsidRPr="00D348BF">
        <w:rPr>
          <w:rFonts w:ascii="Times New Roman" w:hAnsi="Times New Roman"/>
          <w:sz w:val="20"/>
          <w:szCs w:val="20"/>
        </w:rPr>
        <w:t xml:space="preserve"> </w:t>
      </w:r>
      <w:proofErr w:type="spellStart"/>
      <w:r w:rsidRPr="00D348BF">
        <w:rPr>
          <w:rFonts w:ascii="Times New Roman" w:hAnsi="Times New Roman"/>
          <w:sz w:val="20"/>
          <w:szCs w:val="20"/>
        </w:rPr>
        <w:t>Mean</w:t>
      </w:r>
      <w:proofErr w:type="spellEnd"/>
      <w:r w:rsidRPr="00D348BF">
        <w:rPr>
          <w:rFonts w:ascii="Times New Roman" w:hAnsi="Times New Roman"/>
          <w:sz w:val="20"/>
          <w:szCs w:val="20"/>
        </w:rPr>
        <w:t xml:space="preserve"> </w:t>
      </w:r>
      <w:proofErr w:type="spellStart"/>
      <w:r w:rsidRPr="00D348BF">
        <w:rPr>
          <w:rFonts w:ascii="Times New Roman" w:hAnsi="Times New Roman"/>
          <w:sz w:val="20"/>
          <w:szCs w:val="20"/>
        </w:rPr>
        <w:t>Square</w:t>
      </w:r>
      <w:proofErr w:type="spellEnd"/>
      <w:r w:rsidRPr="00D348BF">
        <w:rPr>
          <w:rFonts w:ascii="Times New Roman" w:hAnsi="Times New Roman"/>
          <w:sz w:val="20"/>
          <w:szCs w:val="20"/>
        </w:rPr>
        <w:t xml:space="preserve"> </w:t>
      </w:r>
      <w:proofErr w:type="spellStart"/>
      <w:r w:rsidRPr="00D348BF">
        <w:rPr>
          <w:rFonts w:ascii="Times New Roman" w:hAnsi="Times New Roman"/>
          <w:sz w:val="20"/>
          <w:szCs w:val="20"/>
        </w:rPr>
        <w:t>Error</w:t>
      </w:r>
      <w:proofErr w:type="spellEnd"/>
      <w:r w:rsidRPr="00D348BF">
        <w:rPr>
          <w:rFonts w:ascii="Times New Roman" w:hAnsi="Times New Roman"/>
          <w:sz w:val="20"/>
          <w:szCs w:val="20"/>
        </w:rPr>
        <w:t xml:space="preserve"> of </w:t>
      </w:r>
      <w:proofErr w:type="spellStart"/>
      <w:r w:rsidRPr="00D348BF">
        <w:rPr>
          <w:rFonts w:ascii="Times New Roman" w:hAnsi="Times New Roman"/>
          <w:sz w:val="20"/>
          <w:szCs w:val="20"/>
        </w:rPr>
        <w:t>Approximation</w:t>
      </w:r>
      <w:proofErr w:type="spellEnd"/>
      <w:r w:rsidRPr="00D348BF">
        <w:rPr>
          <w:rFonts w:ascii="Times New Roman" w:hAnsi="Times New Roman"/>
          <w:sz w:val="20"/>
          <w:szCs w:val="20"/>
        </w:rPr>
        <w:t xml:space="preserve"> (Yaklaşık Hataların Ortalama Karekökü). </w:t>
      </w:r>
    </w:p>
    <w:p w:rsidR="00C2614A" w:rsidRPr="00B22860" w:rsidRDefault="00995144" w:rsidP="009C065E">
      <w:pPr>
        <w:spacing w:before="240" w:after="120" w:line="360" w:lineRule="auto"/>
        <w:jc w:val="both"/>
        <w:rPr>
          <w:rFonts w:ascii="Times New Roman" w:hAnsi="Times New Roman"/>
          <w:sz w:val="24"/>
          <w:szCs w:val="24"/>
        </w:rPr>
      </w:pPr>
      <w:proofErr w:type="spellStart"/>
      <w:r>
        <w:rPr>
          <w:rFonts w:ascii="Times New Roman" w:hAnsi="Times New Roman"/>
          <w:sz w:val="24"/>
          <w:szCs w:val="24"/>
        </w:rPr>
        <w:t>C</w:t>
      </w:r>
      <w:r w:rsidR="002428E8" w:rsidRPr="00B22860">
        <w:rPr>
          <w:rFonts w:ascii="Times New Roman" w:hAnsi="Times New Roman"/>
          <w:sz w:val="24"/>
          <w:szCs w:val="24"/>
        </w:rPr>
        <w:t>ronbach</w:t>
      </w:r>
      <w:proofErr w:type="spellEnd"/>
      <w:r w:rsidR="002428E8" w:rsidRPr="00B22860">
        <w:rPr>
          <w:rFonts w:ascii="Times New Roman" w:hAnsi="Times New Roman"/>
          <w:sz w:val="24"/>
          <w:szCs w:val="24"/>
        </w:rPr>
        <w:t xml:space="preserve"> alfa katsayıları; </w:t>
      </w:r>
      <w:proofErr w:type="spellStart"/>
      <w:proofErr w:type="gramStart"/>
      <w:r w:rsidR="002428E8" w:rsidRPr="00B22860">
        <w:rPr>
          <w:rFonts w:ascii="Times New Roman" w:hAnsi="Times New Roman"/>
          <w:sz w:val="24"/>
          <w:szCs w:val="24"/>
        </w:rPr>
        <w:t>AAP</w:t>
      </w:r>
      <w:r>
        <w:rPr>
          <w:rFonts w:ascii="Times New Roman" w:hAnsi="Times New Roman"/>
          <w:sz w:val="24"/>
          <w:szCs w:val="24"/>
        </w:rPr>
        <w:t>’da</w:t>
      </w:r>
      <w:proofErr w:type="spellEnd"/>
      <w:r w:rsidR="002428E8" w:rsidRPr="00B22860">
        <w:rPr>
          <w:rFonts w:ascii="Times New Roman" w:hAnsi="Times New Roman"/>
          <w:sz w:val="24"/>
          <w:szCs w:val="24"/>
        </w:rPr>
        <w:t xml:space="preserve"> .89</w:t>
      </w:r>
      <w:proofErr w:type="gramEnd"/>
      <w:r w:rsidR="002428E8" w:rsidRPr="00B22860">
        <w:rPr>
          <w:rFonts w:ascii="Times New Roman" w:hAnsi="Times New Roman"/>
          <w:sz w:val="24"/>
          <w:szCs w:val="24"/>
        </w:rPr>
        <w:t>; marka tercihi</w:t>
      </w:r>
      <w:r>
        <w:rPr>
          <w:rFonts w:ascii="Times New Roman" w:hAnsi="Times New Roman"/>
          <w:sz w:val="24"/>
          <w:szCs w:val="24"/>
        </w:rPr>
        <w:t>nde</w:t>
      </w:r>
      <w:r w:rsidR="002428E8" w:rsidRPr="00B22860">
        <w:rPr>
          <w:rFonts w:ascii="Times New Roman" w:hAnsi="Times New Roman"/>
          <w:sz w:val="24"/>
          <w:szCs w:val="24"/>
        </w:rPr>
        <w:t xml:space="preserve"> .91; marka imajı</w:t>
      </w:r>
      <w:r>
        <w:rPr>
          <w:rFonts w:ascii="Times New Roman" w:hAnsi="Times New Roman"/>
          <w:sz w:val="24"/>
          <w:szCs w:val="24"/>
        </w:rPr>
        <w:t>nda</w:t>
      </w:r>
      <w:r w:rsidR="002428E8" w:rsidRPr="00B22860">
        <w:rPr>
          <w:rFonts w:ascii="Times New Roman" w:hAnsi="Times New Roman"/>
          <w:sz w:val="24"/>
          <w:szCs w:val="24"/>
        </w:rPr>
        <w:t xml:space="preserve"> .80 ve algılanan kalite</w:t>
      </w:r>
      <w:r w:rsidR="00DF7667" w:rsidRPr="00B22860">
        <w:rPr>
          <w:rFonts w:ascii="Times New Roman" w:hAnsi="Times New Roman"/>
          <w:sz w:val="24"/>
          <w:szCs w:val="24"/>
        </w:rPr>
        <w:t>de</w:t>
      </w:r>
      <w:r w:rsidR="002428E8" w:rsidRPr="00B22860">
        <w:rPr>
          <w:rFonts w:ascii="Times New Roman" w:hAnsi="Times New Roman"/>
          <w:sz w:val="24"/>
          <w:szCs w:val="24"/>
        </w:rPr>
        <w:t xml:space="preserve"> .92 olarak gerçekleşmiştir. Bu skorlar ölçe</w:t>
      </w:r>
      <w:r>
        <w:rPr>
          <w:rFonts w:ascii="Times New Roman" w:hAnsi="Times New Roman"/>
          <w:sz w:val="24"/>
          <w:szCs w:val="24"/>
        </w:rPr>
        <w:t>klerin</w:t>
      </w:r>
      <w:r w:rsidR="002428E8" w:rsidRPr="00B22860">
        <w:rPr>
          <w:rFonts w:ascii="Times New Roman" w:hAnsi="Times New Roman"/>
          <w:sz w:val="24"/>
          <w:szCs w:val="24"/>
        </w:rPr>
        <w:t xml:space="preserve"> yüksek seviyede güvenilir oldukların</w:t>
      </w:r>
      <w:r w:rsidR="00CA0FF4">
        <w:rPr>
          <w:rFonts w:ascii="Times New Roman" w:hAnsi="Times New Roman"/>
          <w:sz w:val="24"/>
          <w:szCs w:val="24"/>
        </w:rPr>
        <w:t>ı</w:t>
      </w:r>
      <w:r w:rsidR="002428E8" w:rsidRPr="00B22860">
        <w:rPr>
          <w:rFonts w:ascii="Times New Roman" w:hAnsi="Times New Roman"/>
          <w:sz w:val="24"/>
          <w:szCs w:val="24"/>
        </w:rPr>
        <w:t xml:space="preserve"> göstermektedir.</w:t>
      </w:r>
    </w:p>
    <w:p w:rsidR="00097ECF" w:rsidRPr="00B22860" w:rsidRDefault="00097ECF" w:rsidP="00EA1FBD">
      <w:pPr>
        <w:numPr>
          <w:ilvl w:val="0"/>
          <w:numId w:val="19"/>
        </w:numPr>
        <w:spacing w:before="120" w:after="120" w:line="360" w:lineRule="auto"/>
        <w:ind w:left="0" w:firstLine="0"/>
        <w:jc w:val="both"/>
        <w:outlineLvl w:val="0"/>
        <w:rPr>
          <w:rFonts w:ascii="Times New Roman" w:hAnsi="Times New Roman"/>
          <w:b/>
          <w:sz w:val="24"/>
          <w:szCs w:val="24"/>
        </w:rPr>
      </w:pPr>
      <w:r w:rsidRPr="00B22860">
        <w:rPr>
          <w:rFonts w:ascii="Times New Roman" w:hAnsi="Times New Roman"/>
          <w:b/>
          <w:sz w:val="24"/>
          <w:szCs w:val="24"/>
        </w:rPr>
        <w:t>Bulgular</w:t>
      </w:r>
    </w:p>
    <w:p w:rsidR="008E4627" w:rsidRDefault="00944892" w:rsidP="004C0214">
      <w:pPr>
        <w:spacing w:before="240" w:after="120" w:line="360" w:lineRule="auto"/>
        <w:jc w:val="both"/>
        <w:rPr>
          <w:rFonts w:ascii="Times New Roman" w:hAnsi="Times New Roman"/>
          <w:sz w:val="24"/>
          <w:szCs w:val="24"/>
        </w:rPr>
      </w:pPr>
      <w:r w:rsidRPr="00B22860">
        <w:rPr>
          <w:rFonts w:ascii="Times New Roman" w:hAnsi="Times New Roman"/>
          <w:sz w:val="24"/>
          <w:szCs w:val="24"/>
        </w:rPr>
        <w:t>Katılımcıların; %3</w:t>
      </w:r>
      <w:r w:rsidR="009F1D7B" w:rsidRPr="00B22860">
        <w:rPr>
          <w:rFonts w:ascii="Times New Roman" w:hAnsi="Times New Roman"/>
          <w:sz w:val="24"/>
          <w:szCs w:val="24"/>
        </w:rPr>
        <w:t>4</w:t>
      </w:r>
      <w:r w:rsidRPr="00B22860">
        <w:rPr>
          <w:rFonts w:ascii="Times New Roman" w:hAnsi="Times New Roman"/>
          <w:sz w:val="24"/>
          <w:szCs w:val="24"/>
        </w:rPr>
        <w:t>’</w:t>
      </w:r>
      <w:r w:rsidR="009F1D7B" w:rsidRPr="00B22860">
        <w:rPr>
          <w:rFonts w:ascii="Times New Roman" w:hAnsi="Times New Roman"/>
          <w:sz w:val="24"/>
          <w:szCs w:val="24"/>
        </w:rPr>
        <w:t>ü</w:t>
      </w:r>
      <w:r w:rsidRPr="00B22860">
        <w:rPr>
          <w:rFonts w:ascii="Times New Roman" w:hAnsi="Times New Roman"/>
          <w:sz w:val="24"/>
          <w:szCs w:val="24"/>
        </w:rPr>
        <w:t xml:space="preserve"> </w:t>
      </w:r>
      <w:r w:rsidR="003F4865" w:rsidRPr="00B22860">
        <w:rPr>
          <w:rFonts w:ascii="Times New Roman" w:hAnsi="Times New Roman"/>
          <w:sz w:val="24"/>
          <w:szCs w:val="24"/>
        </w:rPr>
        <w:t xml:space="preserve">kadın </w:t>
      </w:r>
      <w:r w:rsidRPr="00B22860">
        <w:rPr>
          <w:rFonts w:ascii="Times New Roman" w:hAnsi="Times New Roman"/>
          <w:sz w:val="24"/>
          <w:szCs w:val="24"/>
        </w:rPr>
        <w:t>(N=</w:t>
      </w:r>
      <w:r w:rsidR="009F1D7B" w:rsidRPr="00B22860">
        <w:rPr>
          <w:rFonts w:ascii="Times New Roman" w:hAnsi="Times New Roman"/>
          <w:sz w:val="24"/>
          <w:szCs w:val="24"/>
        </w:rPr>
        <w:t>13</w:t>
      </w:r>
      <w:r w:rsidR="004C0214" w:rsidRPr="00B22860">
        <w:rPr>
          <w:rFonts w:ascii="Times New Roman" w:hAnsi="Times New Roman"/>
          <w:sz w:val="24"/>
          <w:szCs w:val="24"/>
        </w:rPr>
        <w:t>6</w:t>
      </w:r>
      <w:r w:rsidRPr="00B22860">
        <w:rPr>
          <w:rFonts w:ascii="Times New Roman" w:hAnsi="Times New Roman"/>
          <w:sz w:val="24"/>
          <w:szCs w:val="24"/>
        </w:rPr>
        <w:t>)</w:t>
      </w:r>
      <w:r w:rsidR="00070035" w:rsidRPr="00B22860">
        <w:rPr>
          <w:rFonts w:ascii="Times New Roman" w:hAnsi="Times New Roman"/>
          <w:sz w:val="24"/>
          <w:szCs w:val="24"/>
        </w:rPr>
        <w:t>;</w:t>
      </w:r>
      <w:r w:rsidRPr="00B22860">
        <w:rPr>
          <w:rFonts w:ascii="Times New Roman" w:hAnsi="Times New Roman"/>
          <w:sz w:val="24"/>
          <w:szCs w:val="24"/>
        </w:rPr>
        <w:t xml:space="preserve"> %6</w:t>
      </w:r>
      <w:r w:rsidR="004C0214" w:rsidRPr="00B22860">
        <w:rPr>
          <w:rFonts w:ascii="Times New Roman" w:hAnsi="Times New Roman"/>
          <w:sz w:val="24"/>
          <w:szCs w:val="24"/>
        </w:rPr>
        <w:t>6</w:t>
      </w:r>
      <w:r w:rsidRPr="00B22860">
        <w:rPr>
          <w:rFonts w:ascii="Times New Roman" w:hAnsi="Times New Roman"/>
          <w:sz w:val="24"/>
          <w:szCs w:val="24"/>
        </w:rPr>
        <w:t>’</w:t>
      </w:r>
      <w:r w:rsidR="009F1D7B" w:rsidRPr="00B22860">
        <w:rPr>
          <w:rFonts w:ascii="Times New Roman" w:hAnsi="Times New Roman"/>
          <w:sz w:val="24"/>
          <w:szCs w:val="24"/>
        </w:rPr>
        <w:t>sı</w:t>
      </w:r>
      <w:r w:rsidRPr="00B22860">
        <w:rPr>
          <w:rFonts w:ascii="Times New Roman" w:hAnsi="Times New Roman"/>
          <w:sz w:val="24"/>
          <w:szCs w:val="24"/>
        </w:rPr>
        <w:t xml:space="preserve"> </w:t>
      </w:r>
      <w:r w:rsidR="003F4865" w:rsidRPr="00B22860">
        <w:rPr>
          <w:rFonts w:ascii="Times New Roman" w:hAnsi="Times New Roman"/>
          <w:sz w:val="24"/>
          <w:szCs w:val="24"/>
        </w:rPr>
        <w:t xml:space="preserve">erkektir </w:t>
      </w:r>
      <w:r w:rsidRPr="00B22860">
        <w:rPr>
          <w:rFonts w:ascii="Times New Roman" w:hAnsi="Times New Roman"/>
          <w:sz w:val="24"/>
          <w:szCs w:val="24"/>
        </w:rPr>
        <w:t>(N=</w:t>
      </w:r>
      <w:r w:rsidR="009F1D7B" w:rsidRPr="00B22860">
        <w:rPr>
          <w:rFonts w:ascii="Times New Roman" w:hAnsi="Times New Roman"/>
          <w:sz w:val="24"/>
          <w:szCs w:val="24"/>
        </w:rPr>
        <w:t>2</w:t>
      </w:r>
      <w:r w:rsidR="004C0214" w:rsidRPr="00B22860">
        <w:rPr>
          <w:rFonts w:ascii="Times New Roman" w:hAnsi="Times New Roman"/>
          <w:sz w:val="24"/>
          <w:szCs w:val="24"/>
        </w:rPr>
        <w:t>64</w:t>
      </w:r>
      <w:r w:rsidRPr="00B22860">
        <w:rPr>
          <w:rFonts w:ascii="Times New Roman" w:hAnsi="Times New Roman"/>
          <w:sz w:val="24"/>
          <w:szCs w:val="24"/>
        </w:rPr>
        <w:t>). %</w:t>
      </w:r>
      <w:r w:rsidR="009F1D7B" w:rsidRPr="00B22860">
        <w:rPr>
          <w:rFonts w:ascii="Times New Roman" w:hAnsi="Times New Roman"/>
          <w:sz w:val="24"/>
          <w:szCs w:val="24"/>
        </w:rPr>
        <w:t>64</w:t>
      </w:r>
      <w:r w:rsidR="009F679C" w:rsidRPr="00B22860">
        <w:rPr>
          <w:rFonts w:ascii="Times New Roman" w:hAnsi="Times New Roman"/>
          <w:sz w:val="24"/>
          <w:szCs w:val="24"/>
        </w:rPr>
        <w:t>,</w:t>
      </w:r>
      <w:r w:rsidR="004C0214" w:rsidRPr="00B22860">
        <w:rPr>
          <w:rFonts w:ascii="Times New Roman" w:hAnsi="Times New Roman"/>
          <w:sz w:val="24"/>
          <w:szCs w:val="24"/>
        </w:rPr>
        <w:t>5</w:t>
      </w:r>
      <w:r w:rsidRPr="00B22860">
        <w:rPr>
          <w:rFonts w:ascii="Times New Roman" w:hAnsi="Times New Roman"/>
          <w:sz w:val="24"/>
          <w:szCs w:val="24"/>
        </w:rPr>
        <w:t xml:space="preserve">’i </w:t>
      </w:r>
      <w:r w:rsidR="003F4865" w:rsidRPr="00B22860">
        <w:rPr>
          <w:rFonts w:ascii="Times New Roman" w:hAnsi="Times New Roman"/>
          <w:sz w:val="24"/>
          <w:szCs w:val="24"/>
        </w:rPr>
        <w:t xml:space="preserve">evli </w:t>
      </w:r>
      <w:r w:rsidRPr="00B22860">
        <w:rPr>
          <w:rFonts w:ascii="Times New Roman" w:hAnsi="Times New Roman"/>
          <w:sz w:val="24"/>
          <w:szCs w:val="24"/>
        </w:rPr>
        <w:t>(N=</w:t>
      </w:r>
      <w:r w:rsidR="009F1D7B" w:rsidRPr="00B22860">
        <w:rPr>
          <w:rFonts w:ascii="Times New Roman" w:hAnsi="Times New Roman"/>
          <w:sz w:val="24"/>
          <w:szCs w:val="24"/>
        </w:rPr>
        <w:t>2</w:t>
      </w:r>
      <w:r w:rsidR="004C0214" w:rsidRPr="00B22860">
        <w:rPr>
          <w:rFonts w:ascii="Times New Roman" w:hAnsi="Times New Roman"/>
          <w:sz w:val="24"/>
          <w:szCs w:val="24"/>
        </w:rPr>
        <w:t>58</w:t>
      </w:r>
      <w:r w:rsidRPr="00B22860">
        <w:rPr>
          <w:rFonts w:ascii="Times New Roman" w:hAnsi="Times New Roman"/>
          <w:sz w:val="24"/>
          <w:szCs w:val="24"/>
        </w:rPr>
        <w:t>)</w:t>
      </w:r>
      <w:r w:rsidR="00070035" w:rsidRPr="00B22860">
        <w:rPr>
          <w:rFonts w:ascii="Times New Roman" w:hAnsi="Times New Roman"/>
          <w:sz w:val="24"/>
          <w:szCs w:val="24"/>
        </w:rPr>
        <w:t>;</w:t>
      </w:r>
      <w:r w:rsidRPr="00B22860">
        <w:rPr>
          <w:rFonts w:ascii="Times New Roman" w:hAnsi="Times New Roman"/>
          <w:sz w:val="24"/>
          <w:szCs w:val="24"/>
        </w:rPr>
        <w:t xml:space="preserve"> %</w:t>
      </w:r>
      <w:r w:rsidR="009F1D7B" w:rsidRPr="00B22860">
        <w:rPr>
          <w:rFonts w:ascii="Times New Roman" w:hAnsi="Times New Roman"/>
          <w:sz w:val="24"/>
          <w:szCs w:val="24"/>
        </w:rPr>
        <w:t>35</w:t>
      </w:r>
      <w:r w:rsidRPr="00B22860">
        <w:rPr>
          <w:rFonts w:ascii="Times New Roman" w:hAnsi="Times New Roman"/>
          <w:sz w:val="24"/>
          <w:szCs w:val="24"/>
        </w:rPr>
        <w:t>,</w:t>
      </w:r>
      <w:r w:rsidR="004C0214" w:rsidRPr="00B22860">
        <w:rPr>
          <w:rFonts w:ascii="Times New Roman" w:hAnsi="Times New Roman"/>
          <w:sz w:val="24"/>
          <w:szCs w:val="24"/>
        </w:rPr>
        <w:t>5</w:t>
      </w:r>
      <w:r w:rsidRPr="00B22860">
        <w:rPr>
          <w:rFonts w:ascii="Times New Roman" w:hAnsi="Times New Roman"/>
          <w:sz w:val="24"/>
          <w:szCs w:val="24"/>
        </w:rPr>
        <w:t>’</w:t>
      </w:r>
      <w:r w:rsidR="004C0214" w:rsidRPr="00B22860">
        <w:rPr>
          <w:rFonts w:ascii="Times New Roman" w:hAnsi="Times New Roman"/>
          <w:sz w:val="24"/>
          <w:szCs w:val="24"/>
        </w:rPr>
        <w:t>i</w:t>
      </w:r>
      <w:r w:rsidRPr="00B22860">
        <w:rPr>
          <w:rFonts w:ascii="Times New Roman" w:hAnsi="Times New Roman"/>
          <w:sz w:val="24"/>
          <w:szCs w:val="24"/>
        </w:rPr>
        <w:t xml:space="preserve"> </w:t>
      </w:r>
      <w:r w:rsidR="003F4865" w:rsidRPr="00B22860">
        <w:rPr>
          <w:rFonts w:ascii="Times New Roman" w:hAnsi="Times New Roman"/>
          <w:sz w:val="24"/>
          <w:szCs w:val="24"/>
        </w:rPr>
        <w:t xml:space="preserve">bekârdır </w:t>
      </w:r>
      <w:r w:rsidRPr="00B22860">
        <w:rPr>
          <w:rFonts w:ascii="Times New Roman" w:hAnsi="Times New Roman"/>
          <w:sz w:val="24"/>
          <w:szCs w:val="24"/>
        </w:rPr>
        <w:t>(N=1</w:t>
      </w:r>
      <w:r w:rsidR="004C0214" w:rsidRPr="00B22860">
        <w:rPr>
          <w:rFonts w:ascii="Times New Roman" w:hAnsi="Times New Roman"/>
          <w:sz w:val="24"/>
          <w:szCs w:val="24"/>
        </w:rPr>
        <w:t>42</w:t>
      </w:r>
      <w:r w:rsidRPr="00B22860">
        <w:rPr>
          <w:rFonts w:ascii="Times New Roman" w:hAnsi="Times New Roman"/>
          <w:sz w:val="24"/>
          <w:szCs w:val="24"/>
        </w:rPr>
        <w:t xml:space="preserve">). </w:t>
      </w:r>
      <w:r w:rsidR="003F4865" w:rsidRPr="00B22860">
        <w:rPr>
          <w:rFonts w:ascii="Times New Roman" w:hAnsi="Times New Roman"/>
          <w:sz w:val="24"/>
          <w:szCs w:val="24"/>
        </w:rPr>
        <w:t>%</w:t>
      </w:r>
      <w:r w:rsidR="009F1D7B" w:rsidRPr="00B22860">
        <w:rPr>
          <w:rFonts w:ascii="Times New Roman" w:hAnsi="Times New Roman"/>
          <w:sz w:val="24"/>
          <w:szCs w:val="24"/>
        </w:rPr>
        <w:t>41</w:t>
      </w:r>
      <w:r w:rsidR="003F4865" w:rsidRPr="00B22860">
        <w:rPr>
          <w:rFonts w:ascii="Times New Roman" w:hAnsi="Times New Roman"/>
          <w:sz w:val="24"/>
          <w:szCs w:val="24"/>
        </w:rPr>
        <w:t xml:space="preserve">’i </w:t>
      </w:r>
      <w:r w:rsidR="009F1D7B" w:rsidRPr="00B22860">
        <w:rPr>
          <w:rFonts w:ascii="Times New Roman" w:hAnsi="Times New Roman"/>
          <w:sz w:val="24"/>
          <w:szCs w:val="24"/>
        </w:rPr>
        <w:t>46</w:t>
      </w:r>
      <w:r w:rsidR="003F4865" w:rsidRPr="00B22860">
        <w:rPr>
          <w:rFonts w:ascii="Times New Roman" w:hAnsi="Times New Roman"/>
          <w:sz w:val="24"/>
          <w:szCs w:val="24"/>
        </w:rPr>
        <w:t>-</w:t>
      </w:r>
      <w:r w:rsidR="009F1D7B" w:rsidRPr="00B22860">
        <w:rPr>
          <w:rFonts w:ascii="Times New Roman" w:hAnsi="Times New Roman"/>
          <w:sz w:val="24"/>
          <w:szCs w:val="24"/>
        </w:rPr>
        <w:t>55</w:t>
      </w:r>
      <w:r w:rsidR="003F4865" w:rsidRPr="00B22860">
        <w:rPr>
          <w:rFonts w:ascii="Times New Roman" w:hAnsi="Times New Roman"/>
          <w:sz w:val="24"/>
          <w:szCs w:val="24"/>
        </w:rPr>
        <w:t xml:space="preserve"> yaş aralığında (N=</w:t>
      </w:r>
      <w:r w:rsidR="009F1D7B" w:rsidRPr="00B22860">
        <w:rPr>
          <w:rFonts w:ascii="Times New Roman" w:hAnsi="Times New Roman"/>
          <w:sz w:val="24"/>
          <w:szCs w:val="24"/>
        </w:rPr>
        <w:t>1</w:t>
      </w:r>
      <w:r w:rsidR="004C0214" w:rsidRPr="00B22860">
        <w:rPr>
          <w:rFonts w:ascii="Times New Roman" w:hAnsi="Times New Roman"/>
          <w:sz w:val="24"/>
          <w:szCs w:val="24"/>
        </w:rPr>
        <w:t>64</w:t>
      </w:r>
      <w:r w:rsidR="003F4865" w:rsidRPr="00B22860">
        <w:rPr>
          <w:rFonts w:ascii="Times New Roman" w:hAnsi="Times New Roman"/>
          <w:sz w:val="24"/>
          <w:szCs w:val="24"/>
        </w:rPr>
        <w:t>)</w:t>
      </w:r>
      <w:r w:rsidR="00070035" w:rsidRPr="00B22860">
        <w:rPr>
          <w:rFonts w:ascii="Times New Roman" w:hAnsi="Times New Roman"/>
          <w:sz w:val="24"/>
          <w:szCs w:val="24"/>
        </w:rPr>
        <w:t>;</w:t>
      </w:r>
      <w:r w:rsidR="003F4865" w:rsidRPr="00B22860">
        <w:rPr>
          <w:rFonts w:ascii="Times New Roman" w:hAnsi="Times New Roman"/>
          <w:sz w:val="24"/>
          <w:szCs w:val="24"/>
        </w:rPr>
        <w:t xml:space="preserve"> </w:t>
      </w:r>
      <w:r w:rsidRPr="00B22860">
        <w:rPr>
          <w:rFonts w:ascii="Times New Roman" w:hAnsi="Times New Roman"/>
          <w:sz w:val="24"/>
          <w:szCs w:val="24"/>
        </w:rPr>
        <w:t>%</w:t>
      </w:r>
      <w:r w:rsidR="009F1D7B" w:rsidRPr="00B22860">
        <w:rPr>
          <w:rFonts w:ascii="Times New Roman" w:hAnsi="Times New Roman"/>
          <w:sz w:val="24"/>
          <w:szCs w:val="24"/>
        </w:rPr>
        <w:t>3</w:t>
      </w:r>
      <w:r w:rsidR="004C0214" w:rsidRPr="00B22860">
        <w:rPr>
          <w:rFonts w:ascii="Times New Roman" w:hAnsi="Times New Roman"/>
          <w:sz w:val="24"/>
          <w:szCs w:val="24"/>
        </w:rPr>
        <w:t>3,3’ü</w:t>
      </w:r>
      <w:r w:rsidRPr="00B22860">
        <w:rPr>
          <w:rFonts w:ascii="Times New Roman" w:hAnsi="Times New Roman"/>
          <w:sz w:val="24"/>
          <w:szCs w:val="24"/>
        </w:rPr>
        <w:t xml:space="preserve"> </w:t>
      </w:r>
      <w:r w:rsidR="009F1D7B" w:rsidRPr="00B22860">
        <w:rPr>
          <w:rFonts w:ascii="Times New Roman" w:hAnsi="Times New Roman"/>
          <w:sz w:val="24"/>
          <w:szCs w:val="24"/>
        </w:rPr>
        <w:t>6</w:t>
      </w:r>
      <w:r w:rsidR="003F4865" w:rsidRPr="00B22860">
        <w:rPr>
          <w:rFonts w:ascii="Times New Roman" w:hAnsi="Times New Roman"/>
          <w:sz w:val="24"/>
          <w:szCs w:val="24"/>
        </w:rPr>
        <w:t>000 TL</w:t>
      </w:r>
      <w:r w:rsidR="009F1D7B" w:rsidRPr="00B22860">
        <w:rPr>
          <w:rFonts w:ascii="Times New Roman" w:hAnsi="Times New Roman"/>
          <w:sz w:val="24"/>
          <w:szCs w:val="24"/>
        </w:rPr>
        <w:t>’den fazla</w:t>
      </w:r>
      <w:r w:rsidR="003F4865" w:rsidRPr="00B22860">
        <w:rPr>
          <w:rFonts w:ascii="Times New Roman" w:hAnsi="Times New Roman"/>
          <w:sz w:val="24"/>
          <w:szCs w:val="24"/>
        </w:rPr>
        <w:t xml:space="preserve"> gelir aralığındadır </w:t>
      </w:r>
      <w:r w:rsidRPr="00B22860">
        <w:rPr>
          <w:rFonts w:ascii="Times New Roman" w:hAnsi="Times New Roman"/>
          <w:sz w:val="24"/>
          <w:szCs w:val="24"/>
        </w:rPr>
        <w:t>(N=1</w:t>
      </w:r>
      <w:r w:rsidR="004C0214" w:rsidRPr="00B22860">
        <w:rPr>
          <w:rFonts w:ascii="Times New Roman" w:hAnsi="Times New Roman"/>
          <w:sz w:val="24"/>
          <w:szCs w:val="24"/>
        </w:rPr>
        <w:t>3</w:t>
      </w:r>
      <w:r w:rsidR="009F1D7B" w:rsidRPr="00B22860">
        <w:rPr>
          <w:rFonts w:ascii="Times New Roman" w:hAnsi="Times New Roman"/>
          <w:sz w:val="24"/>
          <w:szCs w:val="24"/>
        </w:rPr>
        <w:t>3</w:t>
      </w:r>
      <w:r w:rsidRPr="00B22860">
        <w:rPr>
          <w:rFonts w:ascii="Times New Roman" w:hAnsi="Times New Roman"/>
          <w:sz w:val="24"/>
          <w:szCs w:val="24"/>
        </w:rPr>
        <w:t xml:space="preserve">). </w:t>
      </w:r>
    </w:p>
    <w:p w:rsidR="00A57080" w:rsidRPr="00A57080" w:rsidRDefault="00A57080" w:rsidP="00A57080">
      <w:pPr>
        <w:spacing w:before="120" w:after="120" w:line="360" w:lineRule="auto"/>
        <w:jc w:val="both"/>
        <w:rPr>
          <w:rFonts w:ascii="Times New Roman" w:hAnsi="Times New Roman"/>
          <w:sz w:val="24"/>
          <w:szCs w:val="24"/>
        </w:rPr>
      </w:pPr>
      <w:r w:rsidRPr="00A57080">
        <w:rPr>
          <w:rFonts w:ascii="Times New Roman" w:hAnsi="Times New Roman"/>
          <w:sz w:val="24"/>
          <w:szCs w:val="24"/>
        </w:rPr>
        <w:lastRenderedPageBreak/>
        <w:t>Araştırmanın birinci hipotezini test etmek amacıyla oluşturulan yapısal eşitlik modeli (YEM) Şekil 2’de gösterilmiştir.</w:t>
      </w:r>
      <w:bookmarkStart w:id="0" w:name="_GoBack"/>
      <w:bookmarkEnd w:id="0"/>
    </w:p>
    <w:p w:rsidR="00A57080" w:rsidRPr="00A57080" w:rsidRDefault="009017BB" w:rsidP="00055F84">
      <w:pPr>
        <w:spacing w:before="120" w:after="120" w:line="360" w:lineRule="auto"/>
        <w:ind w:left="1134"/>
        <w:rPr>
          <w:rFonts w:ascii="Times New Roman" w:hAnsi="Times New Roman"/>
          <w:noProof/>
          <w:sz w:val="24"/>
          <w:szCs w:val="24"/>
          <w:lang w:eastAsia="tr-TR"/>
        </w:rPr>
      </w:pPr>
      <w:r>
        <w:rPr>
          <w:noProof/>
          <w:lang w:eastAsia="tr-TR"/>
        </w:rPr>
        <w:drawing>
          <wp:inline distT="0" distB="0" distL="0" distR="0">
            <wp:extent cx="4199861" cy="185021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l="3189" t="26558" r="2393" b="47920"/>
                    <a:stretch>
                      <a:fillRect/>
                    </a:stretch>
                  </pic:blipFill>
                  <pic:spPr bwMode="auto">
                    <a:xfrm>
                      <a:off x="0" y="0"/>
                      <a:ext cx="4209692" cy="1854547"/>
                    </a:xfrm>
                    <a:prstGeom prst="rect">
                      <a:avLst/>
                    </a:prstGeom>
                    <a:noFill/>
                    <a:ln>
                      <a:noFill/>
                    </a:ln>
                  </pic:spPr>
                </pic:pic>
              </a:graphicData>
            </a:graphic>
          </wp:inline>
        </w:drawing>
      </w:r>
    </w:p>
    <w:p w:rsidR="00A57080" w:rsidRPr="00A57080" w:rsidRDefault="00A57080" w:rsidP="00A57080">
      <w:pPr>
        <w:spacing w:before="120" w:after="120" w:line="360" w:lineRule="auto"/>
        <w:jc w:val="center"/>
        <w:rPr>
          <w:rFonts w:ascii="Times New Roman" w:hAnsi="Times New Roman"/>
          <w:b/>
          <w:sz w:val="24"/>
          <w:szCs w:val="24"/>
        </w:rPr>
      </w:pPr>
      <w:r w:rsidRPr="00A57080">
        <w:rPr>
          <w:rFonts w:ascii="Times New Roman" w:hAnsi="Times New Roman"/>
          <w:b/>
          <w:sz w:val="24"/>
          <w:szCs w:val="24"/>
        </w:rPr>
        <w:t xml:space="preserve">Şekil 2 </w:t>
      </w:r>
      <w:r w:rsidRPr="00A57080">
        <w:rPr>
          <w:rFonts w:ascii="Times New Roman" w:hAnsi="Times New Roman"/>
          <w:sz w:val="24"/>
          <w:szCs w:val="24"/>
        </w:rPr>
        <w:t>YEM</w:t>
      </w:r>
    </w:p>
    <w:p w:rsidR="00A57080" w:rsidRPr="00A57080" w:rsidRDefault="00A57080" w:rsidP="00A57080">
      <w:pPr>
        <w:spacing w:before="120" w:after="120" w:line="360" w:lineRule="auto"/>
        <w:jc w:val="both"/>
        <w:rPr>
          <w:rFonts w:ascii="Times New Roman" w:hAnsi="Times New Roman"/>
          <w:sz w:val="24"/>
          <w:szCs w:val="24"/>
        </w:rPr>
      </w:pPr>
      <w:r w:rsidRPr="00A57080">
        <w:rPr>
          <w:rFonts w:ascii="Times New Roman" w:hAnsi="Times New Roman"/>
          <w:sz w:val="24"/>
          <w:szCs w:val="24"/>
        </w:rPr>
        <w:t>Şekil 2’de görülen modelin uyum değerleri kabul edilebilir sınırlar içind</w:t>
      </w:r>
      <w:r w:rsidR="00612815">
        <w:rPr>
          <w:rFonts w:ascii="Times New Roman" w:hAnsi="Times New Roman"/>
          <w:sz w:val="24"/>
          <w:szCs w:val="24"/>
        </w:rPr>
        <w:t>e olmadığından programın önerisi doğrultusunda yapılan</w:t>
      </w:r>
      <w:r w:rsidRPr="00A57080">
        <w:rPr>
          <w:rFonts w:ascii="Times New Roman" w:hAnsi="Times New Roman"/>
          <w:sz w:val="24"/>
          <w:szCs w:val="24"/>
        </w:rPr>
        <w:t xml:space="preserve"> modifikasyon</w:t>
      </w:r>
      <w:r w:rsidR="00612815">
        <w:rPr>
          <w:rFonts w:ascii="Times New Roman" w:hAnsi="Times New Roman"/>
          <w:sz w:val="24"/>
          <w:szCs w:val="24"/>
        </w:rPr>
        <w:t>la</w:t>
      </w:r>
      <w:r w:rsidRPr="00A57080">
        <w:rPr>
          <w:rFonts w:ascii="Times New Roman" w:hAnsi="Times New Roman"/>
          <w:sz w:val="24"/>
          <w:szCs w:val="24"/>
        </w:rPr>
        <w:t xml:space="preserve"> uyum değerlerinin (X</w:t>
      </w:r>
      <w:r w:rsidRPr="00A57080">
        <w:rPr>
          <w:rFonts w:ascii="Times New Roman" w:hAnsi="Times New Roman"/>
          <w:sz w:val="24"/>
          <w:szCs w:val="24"/>
          <w:vertAlign w:val="superscript"/>
        </w:rPr>
        <w:t>2</w:t>
      </w:r>
      <w:r w:rsidRPr="00A57080">
        <w:rPr>
          <w:rFonts w:ascii="Times New Roman" w:hAnsi="Times New Roman"/>
          <w:sz w:val="24"/>
          <w:szCs w:val="24"/>
        </w:rPr>
        <w:t>/df:2,468; GFI</w:t>
      </w:r>
      <w:proofErr w:type="gramStart"/>
      <w:r w:rsidRPr="00A57080">
        <w:rPr>
          <w:rFonts w:ascii="Times New Roman" w:hAnsi="Times New Roman"/>
          <w:sz w:val="24"/>
          <w:szCs w:val="24"/>
        </w:rPr>
        <w:t>:,</w:t>
      </w:r>
      <w:proofErr w:type="gramEnd"/>
      <w:r w:rsidRPr="00A57080">
        <w:rPr>
          <w:rFonts w:ascii="Times New Roman" w:hAnsi="Times New Roman"/>
          <w:sz w:val="24"/>
          <w:szCs w:val="24"/>
        </w:rPr>
        <w:t>98; CFI:,99; RMSEA:,061) kabul edilebilir sınırlar içinde olduğu gözlemlenmiştir.</w:t>
      </w:r>
    </w:p>
    <w:p w:rsidR="00A57080" w:rsidRPr="00A57080" w:rsidRDefault="00A57080" w:rsidP="00A57080">
      <w:pPr>
        <w:spacing w:before="120" w:after="120" w:line="360" w:lineRule="auto"/>
        <w:jc w:val="both"/>
        <w:rPr>
          <w:rFonts w:ascii="Times New Roman" w:hAnsi="Times New Roman"/>
          <w:sz w:val="24"/>
          <w:szCs w:val="24"/>
        </w:rPr>
      </w:pPr>
      <w:proofErr w:type="spellStart"/>
      <w:r w:rsidRPr="00A57080">
        <w:rPr>
          <w:rFonts w:ascii="Times New Roman" w:hAnsi="Times New Roman"/>
          <w:sz w:val="24"/>
          <w:szCs w:val="24"/>
        </w:rPr>
        <w:t>AAP’nın</w:t>
      </w:r>
      <w:proofErr w:type="spellEnd"/>
      <w:r w:rsidRPr="00A57080">
        <w:rPr>
          <w:rFonts w:ascii="Times New Roman" w:hAnsi="Times New Roman"/>
          <w:sz w:val="24"/>
          <w:szCs w:val="24"/>
        </w:rPr>
        <w:t xml:space="preserve"> marka tercihi (β=0,74; p&lt;0,05) üzerinde anlamlı bir etkiye sahip olması nedeniyle araştırmanın birinci hipotezi desteklenmiştir. R</w:t>
      </w:r>
      <w:r w:rsidRPr="00A57080">
        <w:rPr>
          <w:rFonts w:ascii="Times New Roman" w:hAnsi="Times New Roman"/>
          <w:sz w:val="24"/>
          <w:szCs w:val="24"/>
          <w:vertAlign w:val="superscript"/>
        </w:rPr>
        <w:t>2</w:t>
      </w:r>
      <w:r w:rsidRPr="00A57080">
        <w:rPr>
          <w:rFonts w:ascii="Times New Roman" w:hAnsi="Times New Roman"/>
          <w:sz w:val="24"/>
          <w:szCs w:val="24"/>
        </w:rPr>
        <w:t xml:space="preserve"> değerine göre marka tercihinin %55’i </w:t>
      </w:r>
      <w:proofErr w:type="spellStart"/>
      <w:r w:rsidRPr="00A57080">
        <w:rPr>
          <w:rFonts w:ascii="Times New Roman" w:hAnsi="Times New Roman"/>
          <w:sz w:val="24"/>
          <w:szCs w:val="24"/>
        </w:rPr>
        <w:t>AAP’yla</w:t>
      </w:r>
      <w:proofErr w:type="spellEnd"/>
      <w:r w:rsidRPr="00A57080">
        <w:rPr>
          <w:rFonts w:ascii="Times New Roman" w:hAnsi="Times New Roman"/>
          <w:sz w:val="24"/>
          <w:szCs w:val="24"/>
        </w:rPr>
        <w:t xml:space="preserve"> açıklanmaktadır.</w:t>
      </w:r>
    </w:p>
    <w:p w:rsidR="003867A6" w:rsidRPr="00B22860" w:rsidRDefault="003867A6" w:rsidP="00387776">
      <w:pPr>
        <w:spacing w:before="120" w:after="120" w:line="360" w:lineRule="auto"/>
        <w:jc w:val="both"/>
        <w:rPr>
          <w:rFonts w:ascii="Times New Roman" w:hAnsi="Times New Roman"/>
          <w:sz w:val="24"/>
          <w:szCs w:val="24"/>
        </w:rPr>
      </w:pPr>
      <w:r w:rsidRPr="00B22860">
        <w:rPr>
          <w:rFonts w:ascii="Times New Roman" w:hAnsi="Times New Roman"/>
          <w:sz w:val="24"/>
          <w:szCs w:val="24"/>
        </w:rPr>
        <w:t xml:space="preserve">Marka imajının aracılık rolünün tespitine ilişkin oluşturulan </w:t>
      </w:r>
      <w:r w:rsidR="00A64E78">
        <w:rPr>
          <w:rFonts w:ascii="Times New Roman" w:hAnsi="Times New Roman"/>
          <w:sz w:val="24"/>
          <w:szCs w:val="24"/>
        </w:rPr>
        <w:t>YEM</w:t>
      </w:r>
      <w:r w:rsidR="00A64E78" w:rsidRPr="00B22860">
        <w:rPr>
          <w:rFonts w:ascii="Times New Roman" w:hAnsi="Times New Roman"/>
          <w:sz w:val="24"/>
          <w:szCs w:val="24"/>
        </w:rPr>
        <w:t xml:space="preserve"> </w:t>
      </w:r>
      <w:r w:rsidRPr="00B22860">
        <w:rPr>
          <w:rFonts w:ascii="Times New Roman" w:hAnsi="Times New Roman"/>
          <w:sz w:val="24"/>
          <w:szCs w:val="24"/>
        </w:rPr>
        <w:t xml:space="preserve">Şekil </w:t>
      </w:r>
      <w:r w:rsidR="001E3D73">
        <w:rPr>
          <w:rFonts w:ascii="Times New Roman" w:hAnsi="Times New Roman"/>
          <w:sz w:val="24"/>
          <w:szCs w:val="24"/>
        </w:rPr>
        <w:t>3</w:t>
      </w:r>
      <w:r w:rsidRPr="00B22860">
        <w:rPr>
          <w:rFonts w:ascii="Times New Roman" w:hAnsi="Times New Roman"/>
          <w:sz w:val="24"/>
          <w:szCs w:val="24"/>
        </w:rPr>
        <w:t xml:space="preserve">’te </w:t>
      </w:r>
      <w:r w:rsidR="00E7420B">
        <w:rPr>
          <w:rFonts w:ascii="Times New Roman" w:hAnsi="Times New Roman"/>
          <w:sz w:val="24"/>
          <w:szCs w:val="24"/>
        </w:rPr>
        <w:t>gösterilmiştir</w:t>
      </w:r>
      <w:r w:rsidRPr="00B22860">
        <w:rPr>
          <w:rFonts w:ascii="Times New Roman" w:hAnsi="Times New Roman"/>
          <w:sz w:val="24"/>
          <w:szCs w:val="24"/>
        </w:rPr>
        <w:t>.</w:t>
      </w:r>
      <w:r w:rsidR="006C215C" w:rsidRPr="006C215C">
        <w:rPr>
          <w:rFonts w:ascii="Times New Roman" w:hAnsi="Times New Roman"/>
          <w:sz w:val="24"/>
          <w:szCs w:val="24"/>
        </w:rPr>
        <w:t xml:space="preserve"> </w:t>
      </w:r>
    </w:p>
    <w:p w:rsidR="00FF35CF" w:rsidRDefault="009017BB" w:rsidP="00A209EF">
      <w:pPr>
        <w:spacing w:before="120" w:after="120" w:line="360" w:lineRule="auto"/>
        <w:ind w:left="1418"/>
        <w:jc w:val="both"/>
        <w:rPr>
          <w:rFonts w:ascii="Times New Roman" w:hAnsi="Times New Roman"/>
          <w:noProof/>
          <w:sz w:val="24"/>
          <w:szCs w:val="24"/>
          <w:lang w:eastAsia="tr-TR"/>
        </w:rPr>
      </w:pPr>
      <w:r>
        <w:rPr>
          <w:rFonts w:ascii="Times New Roman" w:hAnsi="Times New Roman"/>
          <w:noProof/>
          <w:sz w:val="24"/>
          <w:szCs w:val="24"/>
          <w:lang w:eastAsia="tr-TR"/>
        </w:rPr>
        <w:drawing>
          <wp:inline distT="0" distB="0" distL="0" distR="0">
            <wp:extent cx="3742660" cy="312572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136" t="4674" r="3029" b="34387"/>
                    <a:stretch>
                      <a:fillRect/>
                    </a:stretch>
                  </pic:blipFill>
                  <pic:spPr bwMode="auto">
                    <a:xfrm>
                      <a:off x="0" y="0"/>
                      <a:ext cx="3742841" cy="3125880"/>
                    </a:xfrm>
                    <a:prstGeom prst="rect">
                      <a:avLst/>
                    </a:prstGeom>
                    <a:noFill/>
                    <a:ln>
                      <a:noFill/>
                    </a:ln>
                  </pic:spPr>
                </pic:pic>
              </a:graphicData>
            </a:graphic>
          </wp:inline>
        </w:drawing>
      </w:r>
    </w:p>
    <w:p w:rsidR="005F566E" w:rsidRPr="00B22860" w:rsidRDefault="005F566E" w:rsidP="005F566E">
      <w:pPr>
        <w:spacing w:before="120" w:after="120" w:line="360" w:lineRule="auto"/>
        <w:jc w:val="center"/>
        <w:rPr>
          <w:rFonts w:ascii="Times New Roman" w:hAnsi="Times New Roman"/>
          <w:b/>
          <w:sz w:val="24"/>
          <w:szCs w:val="24"/>
        </w:rPr>
      </w:pPr>
      <w:r w:rsidRPr="00B22860">
        <w:rPr>
          <w:rFonts w:ascii="Times New Roman" w:hAnsi="Times New Roman"/>
          <w:b/>
          <w:sz w:val="24"/>
          <w:szCs w:val="24"/>
        </w:rPr>
        <w:t xml:space="preserve">Şekil </w:t>
      </w:r>
      <w:r w:rsidR="00071946">
        <w:rPr>
          <w:rFonts w:ascii="Times New Roman" w:hAnsi="Times New Roman"/>
          <w:b/>
          <w:sz w:val="24"/>
          <w:szCs w:val="24"/>
        </w:rPr>
        <w:t>3</w:t>
      </w:r>
      <w:r w:rsidRPr="00B22860">
        <w:rPr>
          <w:rFonts w:ascii="Times New Roman" w:hAnsi="Times New Roman"/>
          <w:b/>
          <w:sz w:val="24"/>
          <w:szCs w:val="24"/>
        </w:rPr>
        <w:t xml:space="preserve"> </w:t>
      </w:r>
      <w:r w:rsidRPr="00B22860">
        <w:rPr>
          <w:rFonts w:ascii="Times New Roman" w:hAnsi="Times New Roman"/>
          <w:sz w:val="24"/>
          <w:szCs w:val="24"/>
        </w:rPr>
        <w:t xml:space="preserve">Marka İmajının Aracılık </w:t>
      </w:r>
      <w:r w:rsidR="00E7420B">
        <w:rPr>
          <w:rFonts w:ascii="Times New Roman" w:hAnsi="Times New Roman"/>
          <w:sz w:val="24"/>
          <w:szCs w:val="24"/>
        </w:rPr>
        <w:t>Rolü</w:t>
      </w:r>
      <w:r w:rsidRPr="00B22860">
        <w:rPr>
          <w:rFonts w:ascii="Times New Roman" w:hAnsi="Times New Roman"/>
          <w:sz w:val="24"/>
          <w:szCs w:val="24"/>
        </w:rPr>
        <w:t xml:space="preserve"> İçin Oluşturulan </w:t>
      </w:r>
      <w:r w:rsidR="00E7420B">
        <w:rPr>
          <w:rFonts w:ascii="Times New Roman" w:hAnsi="Times New Roman"/>
          <w:sz w:val="24"/>
          <w:szCs w:val="24"/>
        </w:rPr>
        <w:t>YEM</w:t>
      </w:r>
    </w:p>
    <w:p w:rsidR="00E90F77" w:rsidRDefault="00107359" w:rsidP="00232EAF">
      <w:pPr>
        <w:spacing w:before="120" w:after="120" w:line="360" w:lineRule="auto"/>
        <w:jc w:val="both"/>
        <w:rPr>
          <w:rFonts w:ascii="Times New Roman" w:hAnsi="Times New Roman"/>
          <w:sz w:val="24"/>
          <w:szCs w:val="24"/>
        </w:rPr>
      </w:pPr>
      <w:r w:rsidRPr="00B22860">
        <w:rPr>
          <w:rFonts w:ascii="Times New Roman" w:hAnsi="Times New Roman"/>
          <w:sz w:val="24"/>
          <w:szCs w:val="24"/>
        </w:rPr>
        <w:lastRenderedPageBreak/>
        <w:t xml:space="preserve">Şekil </w:t>
      </w:r>
      <w:r w:rsidR="001E3D73">
        <w:rPr>
          <w:rFonts w:ascii="Times New Roman" w:hAnsi="Times New Roman"/>
          <w:sz w:val="24"/>
          <w:szCs w:val="24"/>
        </w:rPr>
        <w:t>3</w:t>
      </w:r>
      <w:r w:rsidRPr="00B22860">
        <w:rPr>
          <w:rFonts w:ascii="Times New Roman" w:hAnsi="Times New Roman"/>
          <w:sz w:val="24"/>
          <w:szCs w:val="24"/>
        </w:rPr>
        <w:t>’</w:t>
      </w:r>
      <w:r w:rsidR="00637BBF" w:rsidRPr="00B22860">
        <w:rPr>
          <w:rFonts w:ascii="Times New Roman" w:hAnsi="Times New Roman"/>
          <w:sz w:val="24"/>
          <w:szCs w:val="24"/>
        </w:rPr>
        <w:t>t</w:t>
      </w:r>
      <w:r w:rsidRPr="00B22860">
        <w:rPr>
          <w:rFonts w:ascii="Times New Roman" w:hAnsi="Times New Roman"/>
          <w:sz w:val="24"/>
          <w:szCs w:val="24"/>
        </w:rPr>
        <w:t>e görülen modelin uyum değerleri</w:t>
      </w:r>
      <w:r w:rsidR="00E90F77" w:rsidRPr="00B22860">
        <w:rPr>
          <w:rFonts w:ascii="Times New Roman" w:hAnsi="Times New Roman"/>
          <w:sz w:val="24"/>
          <w:szCs w:val="24"/>
        </w:rPr>
        <w:t>nin</w:t>
      </w:r>
      <w:r w:rsidRPr="00B22860">
        <w:rPr>
          <w:rFonts w:ascii="Times New Roman" w:hAnsi="Times New Roman"/>
          <w:sz w:val="24"/>
          <w:szCs w:val="24"/>
        </w:rPr>
        <w:t xml:space="preserve"> </w:t>
      </w:r>
      <w:r w:rsidR="00232EAF" w:rsidRPr="00B22860">
        <w:rPr>
          <w:rFonts w:ascii="Times New Roman" w:hAnsi="Times New Roman"/>
          <w:sz w:val="24"/>
          <w:szCs w:val="24"/>
        </w:rPr>
        <w:t>(X</w:t>
      </w:r>
      <w:r w:rsidR="00232EAF" w:rsidRPr="00B22860">
        <w:rPr>
          <w:rFonts w:ascii="Times New Roman" w:hAnsi="Times New Roman"/>
          <w:sz w:val="24"/>
          <w:szCs w:val="24"/>
          <w:vertAlign w:val="superscript"/>
        </w:rPr>
        <w:t>2</w:t>
      </w:r>
      <w:r w:rsidR="00232EAF" w:rsidRPr="00B22860">
        <w:rPr>
          <w:rFonts w:ascii="Times New Roman" w:hAnsi="Times New Roman"/>
          <w:sz w:val="24"/>
          <w:szCs w:val="24"/>
        </w:rPr>
        <w:t>/df:2,</w:t>
      </w:r>
      <w:r w:rsidR="00C95276">
        <w:rPr>
          <w:rFonts w:ascii="Times New Roman" w:hAnsi="Times New Roman"/>
          <w:sz w:val="24"/>
          <w:szCs w:val="24"/>
        </w:rPr>
        <w:t>320</w:t>
      </w:r>
      <w:r w:rsidR="00232EAF" w:rsidRPr="00B22860">
        <w:rPr>
          <w:rFonts w:ascii="Times New Roman" w:hAnsi="Times New Roman"/>
          <w:sz w:val="24"/>
          <w:szCs w:val="24"/>
        </w:rPr>
        <w:t>; GFI</w:t>
      </w:r>
      <w:proofErr w:type="gramStart"/>
      <w:r w:rsidR="00232EAF" w:rsidRPr="00B22860">
        <w:rPr>
          <w:rFonts w:ascii="Times New Roman" w:hAnsi="Times New Roman"/>
          <w:sz w:val="24"/>
          <w:szCs w:val="24"/>
        </w:rPr>
        <w:t>:,</w:t>
      </w:r>
      <w:proofErr w:type="gramEnd"/>
      <w:r w:rsidR="00232EAF" w:rsidRPr="00B22860">
        <w:rPr>
          <w:rFonts w:ascii="Times New Roman" w:hAnsi="Times New Roman"/>
          <w:sz w:val="24"/>
          <w:szCs w:val="24"/>
        </w:rPr>
        <w:t>9</w:t>
      </w:r>
      <w:r w:rsidR="00C95276">
        <w:rPr>
          <w:rFonts w:ascii="Times New Roman" w:hAnsi="Times New Roman"/>
          <w:sz w:val="24"/>
          <w:szCs w:val="24"/>
        </w:rPr>
        <w:t>6</w:t>
      </w:r>
      <w:r w:rsidR="00232EAF" w:rsidRPr="00B22860">
        <w:rPr>
          <w:rFonts w:ascii="Times New Roman" w:hAnsi="Times New Roman"/>
          <w:sz w:val="24"/>
          <w:szCs w:val="24"/>
        </w:rPr>
        <w:t>; CFI:,9</w:t>
      </w:r>
      <w:r w:rsidR="00C95276">
        <w:rPr>
          <w:rFonts w:ascii="Times New Roman" w:hAnsi="Times New Roman"/>
          <w:sz w:val="24"/>
          <w:szCs w:val="24"/>
        </w:rPr>
        <w:t>8</w:t>
      </w:r>
      <w:r w:rsidR="00232EAF" w:rsidRPr="00B22860">
        <w:rPr>
          <w:rFonts w:ascii="Times New Roman" w:hAnsi="Times New Roman"/>
          <w:sz w:val="24"/>
          <w:szCs w:val="24"/>
        </w:rPr>
        <w:t>; RMSEA:,0</w:t>
      </w:r>
      <w:r w:rsidR="00C95276">
        <w:rPr>
          <w:rFonts w:ascii="Times New Roman" w:hAnsi="Times New Roman"/>
          <w:sz w:val="24"/>
          <w:szCs w:val="24"/>
        </w:rPr>
        <w:t>58</w:t>
      </w:r>
      <w:r w:rsidR="00232EAF" w:rsidRPr="00B22860">
        <w:rPr>
          <w:rFonts w:ascii="Times New Roman" w:hAnsi="Times New Roman"/>
          <w:sz w:val="24"/>
          <w:szCs w:val="24"/>
        </w:rPr>
        <w:t xml:space="preserve">) </w:t>
      </w:r>
      <w:r w:rsidR="00E90F77" w:rsidRPr="00B22860">
        <w:rPr>
          <w:rFonts w:ascii="Times New Roman" w:hAnsi="Times New Roman"/>
          <w:sz w:val="24"/>
          <w:szCs w:val="24"/>
        </w:rPr>
        <w:t>kabul edilebilir sınırlar içinde olduğu gözlemlenmiştir</w:t>
      </w:r>
      <w:r w:rsidR="008C59DB">
        <w:rPr>
          <w:rFonts w:ascii="Times New Roman" w:hAnsi="Times New Roman"/>
          <w:sz w:val="24"/>
          <w:szCs w:val="24"/>
        </w:rPr>
        <w:t>.</w:t>
      </w:r>
    </w:p>
    <w:p w:rsidR="00232EAF" w:rsidRPr="00B22860" w:rsidRDefault="00A64E78" w:rsidP="00724E6E">
      <w:pPr>
        <w:spacing w:before="240" w:after="120" w:line="360" w:lineRule="auto"/>
        <w:jc w:val="both"/>
        <w:rPr>
          <w:rFonts w:ascii="Times New Roman" w:hAnsi="Times New Roman"/>
          <w:bCs/>
          <w:sz w:val="24"/>
          <w:szCs w:val="24"/>
        </w:rPr>
      </w:pPr>
      <w:proofErr w:type="spellStart"/>
      <w:r>
        <w:rPr>
          <w:rFonts w:ascii="Times New Roman" w:hAnsi="Times New Roman"/>
          <w:sz w:val="24"/>
          <w:szCs w:val="24"/>
        </w:rPr>
        <w:t>YEM’de</w:t>
      </w:r>
      <w:proofErr w:type="spellEnd"/>
      <w:r w:rsidRPr="00B22860">
        <w:rPr>
          <w:rFonts w:ascii="Times New Roman" w:hAnsi="Times New Roman"/>
          <w:sz w:val="24"/>
          <w:szCs w:val="24"/>
        </w:rPr>
        <w:t xml:space="preserve"> </w:t>
      </w:r>
      <w:r w:rsidR="00C1475B" w:rsidRPr="00B22860">
        <w:rPr>
          <w:rFonts w:ascii="Times New Roman" w:hAnsi="Times New Roman"/>
          <w:sz w:val="24"/>
          <w:szCs w:val="24"/>
        </w:rPr>
        <w:t>bağımsız değ</w:t>
      </w:r>
      <w:r w:rsidR="00560A20">
        <w:rPr>
          <w:rFonts w:ascii="Times New Roman" w:hAnsi="Times New Roman"/>
          <w:sz w:val="24"/>
          <w:szCs w:val="24"/>
        </w:rPr>
        <w:t xml:space="preserve">işkenin aracı değişken üzerinde, </w:t>
      </w:r>
      <w:r w:rsidR="00560A20" w:rsidRPr="00B22860">
        <w:rPr>
          <w:rFonts w:ascii="Times New Roman" w:hAnsi="Times New Roman"/>
          <w:sz w:val="24"/>
          <w:szCs w:val="24"/>
        </w:rPr>
        <w:t>aracı değişken</w:t>
      </w:r>
      <w:r w:rsidR="00560A20">
        <w:rPr>
          <w:rFonts w:ascii="Times New Roman" w:hAnsi="Times New Roman"/>
          <w:sz w:val="24"/>
          <w:szCs w:val="24"/>
        </w:rPr>
        <w:t xml:space="preserve">in bağımlı değişken üzerinde </w:t>
      </w:r>
      <w:r w:rsidR="00560A20" w:rsidRPr="00B22860">
        <w:rPr>
          <w:rFonts w:ascii="Times New Roman" w:hAnsi="Times New Roman"/>
          <w:sz w:val="24"/>
          <w:szCs w:val="24"/>
        </w:rPr>
        <w:t>anlamlı bir etkiye sahip olması</w:t>
      </w:r>
      <w:r w:rsidR="00560A20">
        <w:rPr>
          <w:rFonts w:ascii="Times New Roman" w:hAnsi="Times New Roman"/>
          <w:sz w:val="24"/>
          <w:szCs w:val="24"/>
        </w:rPr>
        <w:t xml:space="preserve"> (</w:t>
      </w:r>
      <w:r w:rsidR="00560A20" w:rsidRPr="00B22860">
        <w:rPr>
          <w:rFonts w:ascii="Times New Roman" w:hAnsi="Times New Roman"/>
          <w:sz w:val="24"/>
          <w:szCs w:val="24"/>
        </w:rPr>
        <w:t>p&lt;0,05</w:t>
      </w:r>
      <w:r w:rsidR="00560A20">
        <w:rPr>
          <w:rFonts w:ascii="Times New Roman" w:hAnsi="Times New Roman"/>
          <w:sz w:val="24"/>
          <w:szCs w:val="24"/>
        </w:rPr>
        <w:t xml:space="preserve">) ve </w:t>
      </w:r>
      <w:proofErr w:type="spellStart"/>
      <w:r w:rsidR="00560A20">
        <w:rPr>
          <w:rFonts w:ascii="Times New Roman" w:hAnsi="Times New Roman"/>
          <w:sz w:val="24"/>
          <w:szCs w:val="24"/>
        </w:rPr>
        <w:t>AAP’nın</w:t>
      </w:r>
      <w:proofErr w:type="spellEnd"/>
      <w:r w:rsidR="00560A20">
        <w:rPr>
          <w:rFonts w:ascii="Times New Roman" w:hAnsi="Times New Roman"/>
          <w:sz w:val="24"/>
          <w:szCs w:val="24"/>
        </w:rPr>
        <w:t xml:space="preserve"> </w:t>
      </w:r>
      <w:r w:rsidR="00560A20" w:rsidRPr="00B22860">
        <w:rPr>
          <w:rFonts w:ascii="Times New Roman" w:hAnsi="Times New Roman"/>
          <w:sz w:val="24"/>
          <w:szCs w:val="24"/>
        </w:rPr>
        <w:t>marka tercihin</w:t>
      </w:r>
      <w:r w:rsidR="00560A20">
        <w:rPr>
          <w:rFonts w:ascii="Times New Roman" w:hAnsi="Times New Roman"/>
          <w:sz w:val="24"/>
          <w:szCs w:val="24"/>
        </w:rPr>
        <w:t>e</w:t>
      </w:r>
      <w:r w:rsidR="00560A20" w:rsidRPr="00B22860">
        <w:rPr>
          <w:rFonts w:ascii="Times New Roman" w:hAnsi="Times New Roman"/>
          <w:sz w:val="24"/>
          <w:szCs w:val="24"/>
        </w:rPr>
        <w:t xml:space="preserve"> </w:t>
      </w:r>
      <w:r w:rsidR="00560A20">
        <w:rPr>
          <w:rFonts w:ascii="Times New Roman" w:hAnsi="Times New Roman"/>
          <w:sz w:val="24"/>
          <w:szCs w:val="24"/>
        </w:rPr>
        <w:t xml:space="preserve">etkisindeki </w:t>
      </w:r>
      <w:r w:rsidR="00560A20" w:rsidRPr="00B22860">
        <w:rPr>
          <w:rFonts w:ascii="Times New Roman" w:hAnsi="Times New Roman"/>
          <w:bCs/>
          <w:sz w:val="24"/>
          <w:szCs w:val="24"/>
        </w:rPr>
        <w:t xml:space="preserve">β katsayısının </w:t>
      </w:r>
      <w:r w:rsidR="003C6886">
        <w:rPr>
          <w:rFonts w:ascii="Times New Roman" w:hAnsi="Times New Roman"/>
          <w:bCs/>
          <w:sz w:val="24"/>
          <w:szCs w:val="24"/>
        </w:rPr>
        <w:t>0</w:t>
      </w:r>
      <w:r w:rsidR="00560A20" w:rsidRPr="00B22860">
        <w:rPr>
          <w:rFonts w:ascii="Times New Roman" w:hAnsi="Times New Roman"/>
          <w:bCs/>
          <w:sz w:val="24"/>
          <w:szCs w:val="24"/>
        </w:rPr>
        <w:t xml:space="preserve">,74 den </w:t>
      </w:r>
      <w:r w:rsidR="003C6886">
        <w:rPr>
          <w:rFonts w:ascii="Times New Roman" w:hAnsi="Times New Roman"/>
          <w:bCs/>
          <w:sz w:val="24"/>
          <w:szCs w:val="24"/>
        </w:rPr>
        <w:t>0</w:t>
      </w:r>
      <w:r w:rsidR="00560A20" w:rsidRPr="00B22860">
        <w:rPr>
          <w:rFonts w:ascii="Times New Roman" w:hAnsi="Times New Roman"/>
          <w:bCs/>
          <w:sz w:val="24"/>
          <w:szCs w:val="24"/>
        </w:rPr>
        <w:t>,28’e düşmesi nedeniyle kısmi aracılık etkisinden söz edilebilir.</w:t>
      </w:r>
      <w:r w:rsidR="00560A20">
        <w:rPr>
          <w:rFonts w:ascii="Times New Roman" w:hAnsi="Times New Roman"/>
          <w:bCs/>
          <w:sz w:val="24"/>
          <w:szCs w:val="24"/>
        </w:rPr>
        <w:t xml:space="preserve"> </w:t>
      </w:r>
      <w:r w:rsidR="00232EAF" w:rsidRPr="00B22860">
        <w:rPr>
          <w:rFonts w:ascii="Times New Roman" w:hAnsi="Times New Roman"/>
          <w:bCs/>
          <w:sz w:val="24"/>
          <w:szCs w:val="24"/>
        </w:rPr>
        <w:t>Bu durumda araştırmanın ikinci hipotezi desteklenmiştir.</w:t>
      </w:r>
    </w:p>
    <w:p w:rsidR="005B626F" w:rsidRPr="00B22860" w:rsidRDefault="00E0631D" w:rsidP="005C7AB0">
      <w:pPr>
        <w:spacing w:before="120" w:after="120" w:line="360" w:lineRule="auto"/>
        <w:jc w:val="both"/>
        <w:rPr>
          <w:rFonts w:ascii="Times New Roman" w:hAnsi="Times New Roman"/>
          <w:sz w:val="24"/>
          <w:szCs w:val="24"/>
        </w:rPr>
      </w:pPr>
      <w:r w:rsidRPr="00B22860">
        <w:rPr>
          <w:rFonts w:ascii="Times New Roman" w:hAnsi="Times New Roman"/>
          <w:sz w:val="24"/>
          <w:szCs w:val="24"/>
        </w:rPr>
        <w:t>Algılanan kalitenin</w:t>
      </w:r>
      <w:r w:rsidR="005B626F" w:rsidRPr="00B22860">
        <w:rPr>
          <w:rFonts w:ascii="Times New Roman" w:hAnsi="Times New Roman"/>
          <w:sz w:val="24"/>
          <w:szCs w:val="24"/>
        </w:rPr>
        <w:t xml:space="preserve"> aracılık rolünün tespitine ilişkin oluşturulan </w:t>
      </w:r>
      <w:r w:rsidR="00A64E78">
        <w:rPr>
          <w:rFonts w:ascii="Times New Roman" w:hAnsi="Times New Roman"/>
          <w:sz w:val="24"/>
          <w:szCs w:val="24"/>
        </w:rPr>
        <w:t>YEM</w:t>
      </w:r>
      <w:r w:rsidR="00A64E78" w:rsidRPr="00B22860">
        <w:rPr>
          <w:rFonts w:ascii="Times New Roman" w:hAnsi="Times New Roman"/>
          <w:sz w:val="24"/>
          <w:szCs w:val="24"/>
        </w:rPr>
        <w:t xml:space="preserve"> </w:t>
      </w:r>
      <w:r w:rsidR="005B626F" w:rsidRPr="00B22860">
        <w:rPr>
          <w:rFonts w:ascii="Times New Roman" w:hAnsi="Times New Roman"/>
          <w:sz w:val="24"/>
          <w:szCs w:val="24"/>
        </w:rPr>
        <w:t xml:space="preserve">Şekil </w:t>
      </w:r>
      <w:r w:rsidR="001E3D73">
        <w:rPr>
          <w:rFonts w:ascii="Times New Roman" w:hAnsi="Times New Roman"/>
          <w:sz w:val="24"/>
          <w:szCs w:val="24"/>
        </w:rPr>
        <w:t>4</w:t>
      </w:r>
      <w:r w:rsidR="005B626F" w:rsidRPr="00B22860">
        <w:rPr>
          <w:rFonts w:ascii="Times New Roman" w:hAnsi="Times New Roman"/>
          <w:sz w:val="24"/>
          <w:szCs w:val="24"/>
        </w:rPr>
        <w:t xml:space="preserve">’te </w:t>
      </w:r>
      <w:r w:rsidR="00E7420B">
        <w:rPr>
          <w:rFonts w:ascii="Times New Roman" w:hAnsi="Times New Roman"/>
          <w:sz w:val="24"/>
          <w:szCs w:val="24"/>
        </w:rPr>
        <w:t>gösterilmiştir</w:t>
      </w:r>
      <w:r w:rsidR="005B626F" w:rsidRPr="00B22860">
        <w:rPr>
          <w:rFonts w:ascii="Times New Roman" w:hAnsi="Times New Roman"/>
          <w:sz w:val="24"/>
          <w:szCs w:val="24"/>
        </w:rPr>
        <w:t>.</w:t>
      </w:r>
    </w:p>
    <w:p w:rsidR="005E6D57" w:rsidRPr="00B22860" w:rsidRDefault="009017BB" w:rsidP="00A209EF">
      <w:pPr>
        <w:spacing w:before="120" w:after="120" w:line="360" w:lineRule="auto"/>
        <w:ind w:left="1418"/>
        <w:jc w:val="both"/>
        <w:rPr>
          <w:rFonts w:ascii="Times New Roman" w:hAnsi="Times New Roman"/>
          <w:noProof/>
          <w:sz w:val="24"/>
          <w:szCs w:val="24"/>
          <w:lang w:eastAsia="tr-TR"/>
        </w:rPr>
      </w:pPr>
      <w:r>
        <w:rPr>
          <w:rFonts w:ascii="Times New Roman" w:hAnsi="Times New Roman"/>
          <w:noProof/>
          <w:sz w:val="24"/>
          <w:szCs w:val="24"/>
          <w:lang w:eastAsia="tr-TR"/>
        </w:rPr>
        <w:drawing>
          <wp:inline distT="0" distB="0" distL="0" distR="0">
            <wp:extent cx="3872596" cy="355127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3166" t="25308" r="2115" b="12445"/>
                    <a:stretch>
                      <a:fillRect/>
                    </a:stretch>
                  </pic:blipFill>
                  <pic:spPr bwMode="auto">
                    <a:xfrm>
                      <a:off x="0" y="0"/>
                      <a:ext cx="3872734" cy="3551401"/>
                    </a:xfrm>
                    <a:prstGeom prst="rect">
                      <a:avLst/>
                    </a:prstGeom>
                    <a:noFill/>
                    <a:ln>
                      <a:noFill/>
                    </a:ln>
                  </pic:spPr>
                </pic:pic>
              </a:graphicData>
            </a:graphic>
          </wp:inline>
        </w:drawing>
      </w:r>
    </w:p>
    <w:p w:rsidR="005F566E" w:rsidRPr="00B22860" w:rsidRDefault="005F566E" w:rsidP="005F566E">
      <w:pPr>
        <w:spacing w:before="120" w:after="120" w:line="360" w:lineRule="auto"/>
        <w:jc w:val="center"/>
        <w:rPr>
          <w:rFonts w:ascii="Times New Roman" w:hAnsi="Times New Roman"/>
          <w:b/>
          <w:sz w:val="24"/>
          <w:szCs w:val="24"/>
        </w:rPr>
      </w:pPr>
      <w:r w:rsidRPr="00B22860">
        <w:rPr>
          <w:rFonts w:ascii="Times New Roman" w:hAnsi="Times New Roman"/>
          <w:b/>
          <w:sz w:val="24"/>
          <w:szCs w:val="24"/>
        </w:rPr>
        <w:t xml:space="preserve">Şekil </w:t>
      </w:r>
      <w:r w:rsidR="001E3D73">
        <w:rPr>
          <w:rFonts w:ascii="Times New Roman" w:hAnsi="Times New Roman"/>
          <w:b/>
          <w:sz w:val="24"/>
          <w:szCs w:val="24"/>
        </w:rPr>
        <w:t>4</w:t>
      </w:r>
      <w:r w:rsidRPr="00B22860">
        <w:rPr>
          <w:rFonts w:ascii="Times New Roman" w:hAnsi="Times New Roman"/>
          <w:b/>
          <w:sz w:val="24"/>
          <w:szCs w:val="24"/>
        </w:rPr>
        <w:t xml:space="preserve"> </w:t>
      </w:r>
      <w:r w:rsidRPr="00B22860">
        <w:rPr>
          <w:rFonts w:ascii="Times New Roman" w:hAnsi="Times New Roman"/>
          <w:sz w:val="24"/>
          <w:szCs w:val="24"/>
        </w:rPr>
        <w:t xml:space="preserve">Algılanan Kalitenin Aracılık </w:t>
      </w:r>
      <w:r w:rsidR="00E7420B">
        <w:rPr>
          <w:rFonts w:ascii="Times New Roman" w:hAnsi="Times New Roman"/>
          <w:sz w:val="24"/>
          <w:szCs w:val="24"/>
        </w:rPr>
        <w:t>Rolü</w:t>
      </w:r>
      <w:r w:rsidR="00E7420B" w:rsidRPr="00B22860">
        <w:rPr>
          <w:rFonts w:ascii="Times New Roman" w:hAnsi="Times New Roman"/>
          <w:sz w:val="24"/>
          <w:szCs w:val="24"/>
        </w:rPr>
        <w:t xml:space="preserve"> </w:t>
      </w:r>
      <w:r w:rsidRPr="00B22860">
        <w:rPr>
          <w:rFonts w:ascii="Times New Roman" w:hAnsi="Times New Roman"/>
          <w:sz w:val="24"/>
          <w:szCs w:val="24"/>
        </w:rPr>
        <w:t xml:space="preserve">İçin Oluşturulan </w:t>
      </w:r>
      <w:r w:rsidR="00E7420B">
        <w:rPr>
          <w:rFonts w:ascii="Times New Roman" w:hAnsi="Times New Roman"/>
          <w:sz w:val="24"/>
          <w:szCs w:val="24"/>
        </w:rPr>
        <w:t>YEM</w:t>
      </w:r>
    </w:p>
    <w:p w:rsidR="005C7AB0" w:rsidRDefault="005C7AB0" w:rsidP="005C7AB0">
      <w:pPr>
        <w:spacing w:before="120" w:after="120" w:line="360" w:lineRule="auto"/>
        <w:jc w:val="both"/>
        <w:rPr>
          <w:rFonts w:ascii="Times New Roman" w:hAnsi="Times New Roman"/>
          <w:sz w:val="24"/>
          <w:szCs w:val="24"/>
        </w:rPr>
      </w:pPr>
      <w:r w:rsidRPr="00B22860">
        <w:rPr>
          <w:rFonts w:ascii="Times New Roman" w:hAnsi="Times New Roman"/>
          <w:sz w:val="24"/>
          <w:szCs w:val="24"/>
        </w:rPr>
        <w:t xml:space="preserve">Şekil </w:t>
      </w:r>
      <w:r w:rsidR="001E3D73">
        <w:rPr>
          <w:rFonts w:ascii="Times New Roman" w:hAnsi="Times New Roman"/>
          <w:sz w:val="24"/>
          <w:szCs w:val="24"/>
        </w:rPr>
        <w:t>4</w:t>
      </w:r>
      <w:r w:rsidRPr="00B22860">
        <w:rPr>
          <w:rFonts w:ascii="Times New Roman" w:hAnsi="Times New Roman"/>
          <w:sz w:val="24"/>
          <w:szCs w:val="24"/>
        </w:rPr>
        <w:t>’te görülen modelin uyum değerlerinin (X</w:t>
      </w:r>
      <w:r w:rsidRPr="00B22860">
        <w:rPr>
          <w:rFonts w:ascii="Times New Roman" w:hAnsi="Times New Roman"/>
          <w:sz w:val="24"/>
          <w:szCs w:val="24"/>
          <w:vertAlign w:val="superscript"/>
        </w:rPr>
        <w:t>2</w:t>
      </w:r>
      <w:r w:rsidRPr="00B22860">
        <w:rPr>
          <w:rFonts w:ascii="Times New Roman" w:hAnsi="Times New Roman"/>
          <w:sz w:val="24"/>
          <w:szCs w:val="24"/>
        </w:rPr>
        <w:t>/df:2,058; GFI</w:t>
      </w:r>
      <w:proofErr w:type="gramStart"/>
      <w:r w:rsidRPr="00B22860">
        <w:rPr>
          <w:rFonts w:ascii="Times New Roman" w:hAnsi="Times New Roman"/>
          <w:sz w:val="24"/>
          <w:szCs w:val="24"/>
        </w:rPr>
        <w:t>:,</w:t>
      </w:r>
      <w:proofErr w:type="gramEnd"/>
      <w:r w:rsidRPr="00B22860">
        <w:rPr>
          <w:rFonts w:ascii="Times New Roman" w:hAnsi="Times New Roman"/>
          <w:sz w:val="24"/>
          <w:szCs w:val="24"/>
        </w:rPr>
        <w:t>96; CFI:,99; RMSEA:,052) kabul edilebilir sınırlar içinde olduğu gözlemlenmiştir</w:t>
      </w:r>
      <w:r w:rsidR="00626003">
        <w:rPr>
          <w:rFonts w:ascii="Times New Roman" w:hAnsi="Times New Roman"/>
          <w:sz w:val="24"/>
          <w:szCs w:val="24"/>
        </w:rPr>
        <w:t>.</w:t>
      </w:r>
    </w:p>
    <w:p w:rsidR="006F6B5F" w:rsidRPr="00B22860" w:rsidRDefault="006F6B5F" w:rsidP="006F6B5F">
      <w:pPr>
        <w:spacing w:before="240" w:after="120" w:line="360" w:lineRule="auto"/>
        <w:jc w:val="both"/>
        <w:rPr>
          <w:rFonts w:ascii="Times New Roman" w:hAnsi="Times New Roman"/>
          <w:bCs/>
          <w:sz w:val="24"/>
          <w:szCs w:val="24"/>
        </w:rPr>
      </w:pPr>
      <w:proofErr w:type="spellStart"/>
      <w:r>
        <w:rPr>
          <w:rFonts w:ascii="Times New Roman" w:hAnsi="Times New Roman"/>
          <w:sz w:val="24"/>
          <w:szCs w:val="24"/>
        </w:rPr>
        <w:t>YEM’de</w:t>
      </w:r>
      <w:proofErr w:type="spellEnd"/>
      <w:r w:rsidRPr="00B22860">
        <w:rPr>
          <w:rFonts w:ascii="Times New Roman" w:hAnsi="Times New Roman"/>
          <w:sz w:val="24"/>
          <w:szCs w:val="24"/>
        </w:rPr>
        <w:t xml:space="preserve"> bağımsız değ</w:t>
      </w:r>
      <w:r>
        <w:rPr>
          <w:rFonts w:ascii="Times New Roman" w:hAnsi="Times New Roman"/>
          <w:sz w:val="24"/>
          <w:szCs w:val="24"/>
        </w:rPr>
        <w:t xml:space="preserve">işkenin aracı değişken üzerinde, </w:t>
      </w:r>
      <w:r w:rsidRPr="00B22860">
        <w:rPr>
          <w:rFonts w:ascii="Times New Roman" w:hAnsi="Times New Roman"/>
          <w:sz w:val="24"/>
          <w:szCs w:val="24"/>
        </w:rPr>
        <w:t>aracı değişken</w:t>
      </w:r>
      <w:r>
        <w:rPr>
          <w:rFonts w:ascii="Times New Roman" w:hAnsi="Times New Roman"/>
          <w:sz w:val="24"/>
          <w:szCs w:val="24"/>
        </w:rPr>
        <w:t xml:space="preserve">in bağımlı değişken üzerinde </w:t>
      </w:r>
      <w:r w:rsidRPr="00B22860">
        <w:rPr>
          <w:rFonts w:ascii="Times New Roman" w:hAnsi="Times New Roman"/>
          <w:sz w:val="24"/>
          <w:szCs w:val="24"/>
        </w:rPr>
        <w:t>anlamlı bir etkiye sahip olması</w:t>
      </w:r>
      <w:r>
        <w:rPr>
          <w:rFonts w:ascii="Times New Roman" w:hAnsi="Times New Roman"/>
          <w:sz w:val="24"/>
          <w:szCs w:val="24"/>
        </w:rPr>
        <w:t xml:space="preserve"> (</w:t>
      </w:r>
      <w:r w:rsidRPr="00B22860">
        <w:rPr>
          <w:rFonts w:ascii="Times New Roman" w:hAnsi="Times New Roman"/>
          <w:sz w:val="24"/>
          <w:szCs w:val="24"/>
        </w:rPr>
        <w:t>p&lt;0,05</w:t>
      </w:r>
      <w:r>
        <w:rPr>
          <w:rFonts w:ascii="Times New Roman" w:hAnsi="Times New Roman"/>
          <w:sz w:val="24"/>
          <w:szCs w:val="24"/>
        </w:rPr>
        <w:t xml:space="preserve">) ve </w:t>
      </w:r>
      <w:proofErr w:type="spellStart"/>
      <w:r>
        <w:rPr>
          <w:rFonts w:ascii="Times New Roman" w:hAnsi="Times New Roman"/>
          <w:sz w:val="24"/>
          <w:szCs w:val="24"/>
        </w:rPr>
        <w:t>AAP’nın</w:t>
      </w:r>
      <w:proofErr w:type="spellEnd"/>
      <w:r>
        <w:rPr>
          <w:rFonts w:ascii="Times New Roman" w:hAnsi="Times New Roman"/>
          <w:sz w:val="24"/>
          <w:szCs w:val="24"/>
        </w:rPr>
        <w:t xml:space="preserve"> </w:t>
      </w:r>
      <w:r w:rsidRPr="00B22860">
        <w:rPr>
          <w:rFonts w:ascii="Times New Roman" w:hAnsi="Times New Roman"/>
          <w:sz w:val="24"/>
          <w:szCs w:val="24"/>
        </w:rPr>
        <w:t>marka tercihin</w:t>
      </w:r>
      <w:r>
        <w:rPr>
          <w:rFonts w:ascii="Times New Roman" w:hAnsi="Times New Roman"/>
          <w:sz w:val="24"/>
          <w:szCs w:val="24"/>
        </w:rPr>
        <w:t>e</w:t>
      </w:r>
      <w:r w:rsidRPr="00B22860">
        <w:rPr>
          <w:rFonts w:ascii="Times New Roman" w:hAnsi="Times New Roman"/>
          <w:sz w:val="24"/>
          <w:szCs w:val="24"/>
        </w:rPr>
        <w:t xml:space="preserve"> </w:t>
      </w:r>
      <w:r>
        <w:rPr>
          <w:rFonts w:ascii="Times New Roman" w:hAnsi="Times New Roman"/>
          <w:sz w:val="24"/>
          <w:szCs w:val="24"/>
        </w:rPr>
        <w:t xml:space="preserve">etkisindeki </w:t>
      </w:r>
      <w:r w:rsidRPr="00B22860">
        <w:rPr>
          <w:rFonts w:ascii="Times New Roman" w:hAnsi="Times New Roman"/>
          <w:bCs/>
          <w:sz w:val="24"/>
          <w:szCs w:val="24"/>
        </w:rPr>
        <w:t xml:space="preserve">β katsayısının </w:t>
      </w:r>
      <w:r>
        <w:rPr>
          <w:rFonts w:ascii="Times New Roman" w:hAnsi="Times New Roman"/>
          <w:bCs/>
          <w:sz w:val="24"/>
          <w:szCs w:val="24"/>
        </w:rPr>
        <w:t>0</w:t>
      </w:r>
      <w:r w:rsidRPr="00B22860">
        <w:rPr>
          <w:rFonts w:ascii="Times New Roman" w:hAnsi="Times New Roman"/>
          <w:bCs/>
          <w:sz w:val="24"/>
          <w:szCs w:val="24"/>
        </w:rPr>
        <w:t xml:space="preserve">,74 den </w:t>
      </w:r>
      <w:r>
        <w:rPr>
          <w:rFonts w:ascii="Times New Roman" w:hAnsi="Times New Roman"/>
          <w:bCs/>
          <w:sz w:val="24"/>
          <w:szCs w:val="24"/>
        </w:rPr>
        <w:t>0</w:t>
      </w:r>
      <w:r w:rsidRPr="00B22860">
        <w:rPr>
          <w:rFonts w:ascii="Times New Roman" w:hAnsi="Times New Roman"/>
          <w:bCs/>
          <w:sz w:val="24"/>
          <w:szCs w:val="24"/>
        </w:rPr>
        <w:t>,</w:t>
      </w:r>
      <w:r>
        <w:rPr>
          <w:rFonts w:ascii="Times New Roman" w:hAnsi="Times New Roman"/>
          <w:bCs/>
          <w:sz w:val="24"/>
          <w:szCs w:val="24"/>
        </w:rPr>
        <w:t>33</w:t>
      </w:r>
      <w:r w:rsidRPr="00B22860">
        <w:rPr>
          <w:rFonts w:ascii="Times New Roman" w:hAnsi="Times New Roman"/>
          <w:bCs/>
          <w:sz w:val="24"/>
          <w:szCs w:val="24"/>
        </w:rPr>
        <w:t>’e düşmesi nedeniyle kısmi aracılık etkisinden söz edilebilir.</w:t>
      </w:r>
      <w:r>
        <w:rPr>
          <w:rFonts w:ascii="Times New Roman" w:hAnsi="Times New Roman"/>
          <w:bCs/>
          <w:sz w:val="24"/>
          <w:szCs w:val="24"/>
        </w:rPr>
        <w:t xml:space="preserve"> </w:t>
      </w:r>
      <w:r w:rsidRPr="00B22860">
        <w:rPr>
          <w:rFonts w:ascii="Times New Roman" w:hAnsi="Times New Roman"/>
          <w:bCs/>
          <w:sz w:val="24"/>
          <w:szCs w:val="24"/>
        </w:rPr>
        <w:t xml:space="preserve">Bu durumda araştırmanın </w:t>
      </w:r>
      <w:r>
        <w:rPr>
          <w:rFonts w:ascii="Times New Roman" w:hAnsi="Times New Roman"/>
          <w:bCs/>
          <w:sz w:val="24"/>
          <w:szCs w:val="24"/>
        </w:rPr>
        <w:t>üçüncü</w:t>
      </w:r>
      <w:r w:rsidRPr="00B22860">
        <w:rPr>
          <w:rFonts w:ascii="Times New Roman" w:hAnsi="Times New Roman"/>
          <w:bCs/>
          <w:sz w:val="24"/>
          <w:szCs w:val="24"/>
        </w:rPr>
        <w:t xml:space="preserve"> hipotezi desteklenmiştir.</w:t>
      </w:r>
    </w:p>
    <w:p w:rsidR="00903E9F" w:rsidRPr="00B22860" w:rsidRDefault="00903E9F" w:rsidP="001C2D31">
      <w:pPr>
        <w:spacing w:before="120" w:after="120" w:line="360" w:lineRule="auto"/>
        <w:jc w:val="both"/>
        <w:rPr>
          <w:rFonts w:ascii="Times New Roman" w:hAnsi="Times New Roman"/>
          <w:sz w:val="24"/>
          <w:szCs w:val="24"/>
        </w:rPr>
      </w:pPr>
      <w:r w:rsidRPr="00B22860">
        <w:rPr>
          <w:rFonts w:ascii="Times New Roman" w:hAnsi="Times New Roman"/>
          <w:sz w:val="24"/>
          <w:szCs w:val="24"/>
        </w:rPr>
        <w:t xml:space="preserve">Marka imajı ve </w:t>
      </w:r>
      <w:r w:rsidR="00282117" w:rsidRPr="00B22860">
        <w:rPr>
          <w:rFonts w:ascii="Times New Roman" w:hAnsi="Times New Roman"/>
          <w:sz w:val="24"/>
          <w:szCs w:val="24"/>
        </w:rPr>
        <w:t>algılanan kalitenin</w:t>
      </w:r>
      <w:r w:rsidRPr="00B22860">
        <w:rPr>
          <w:rFonts w:ascii="Times New Roman" w:hAnsi="Times New Roman"/>
          <w:sz w:val="24"/>
          <w:szCs w:val="24"/>
        </w:rPr>
        <w:t xml:space="preserve"> aracılık rolünün tespitine ilişkin oluşturulan </w:t>
      </w:r>
      <w:r w:rsidR="00A64E78">
        <w:rPr>
          <w:rFonts w:ascii="Times New Roman" w:hAnsi="Times New Roman"/>
          <w:sz w:val="24"/>
          <w:szCs w:val="24"/>
        </w:rPr>
        <w:t>YEM</w:t>
      </w:r>
      <w:r w:rsidRPr="00B22860">
        <w:rPr>
          <w:rFonts w:ascii="Times New Roman" w:hAnsi="Times New Roman"/>
          <w:sz w:val="24"/>
          <w:szCs w:val="24"/>
        </w:rPr>
        <w:t xml:space="preserve"> Şekil </w:t>
      </w:r>
      <w:r w:rsidR="001E3D73">
        <w:rPr>
          <w:rFonts w:ascii="Times New Roman" w:hAnsi="Times New Roman"/>
          <w:sz w:val="24"/>
          <w:szCs w:val="24"/>
        </w:rPr>
        <w:t>5</w:t>
      </w:r>
      <w:r w:rsidRPr="00B22860">
        <w:rPr>
          <w:rFonts w:ascii="Times New Roman" w:hAnsi="Times New Roman"/>
          <w:sz w:val="24"/>
          <w:szCs w:val="24"/>
        </w:rPr>
        <w:t xml:space="preserve">’te </w:t>
      </w:r>
      <w:r w:rsidR="00E7420B">
        <w:rPr>
          <w:rFonts w:ascii="Times New Roman" w:hAnsi="Times New Roman"/>
          <w:sz w:val="24"/>
          <w:szCs w:val="24"/>
        </w:rPr>
        <w:t>gösterilmiştir</w:t>
      </w:r>
      <w:r w:rsidRPr="00B22860">
        <w:rPr>
          <w:rFonts w:ascii="Times New Roman" w:hAnsi="Times New Roman"/>
          <w:sz w:val="24"/>
          <w:szCs w:val="24"/>
        </w:rPr>
        <w:t>.</w:t>
      </w:r>
    </w:p>
    <w:p w:rsidR="001B11D8" w:rsidRPr="00B22860" w:rsidRDefault="009017BB" w:rsidP="00071946">
      <w:pPr>
        <w:spacing w:before="120" w:after="120" w:line="360" w:lineRule="auto"/>
        <w:ind w:left="1134"/>
        <w:jc w:val="both"/>
        <w:rPr>
          <w:rFonts w:ascii="Times New Roman" w:hAnsi="Times New Roman"/>
          <w:noProof/>
          <w:sz w:val="24"/>
          <w:szCs w:val="24"/>
          <w:lang w:eastAsia="tr-TR"/>
        </w:rPr>
      </w:pPr>
      <w:r>
        <w:rPr>
          <w:rFonts w:ascii="Times New Roman" w:hAnsi="Times New Roman"/>
          <w:noProof/>
          <w:sz w:val="24"/>
          <w:szCs w:val="24"/>
          <w:lang w:eastAsia="tr-TR"/>
        </w:rPr>
        <w:lastRenderedPageBreak/>
        <w:drawing>
          <wp:inline distT="0" distB="0" distL="0" distR="0">
            <wp:extent cx="4508500" cy="4551045"/>
            <wp:effectExtent l="0" t="0" r="635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2115" t="1842" r="2646" b="6740"/>
                    <a:stretch>
                      <a:fillRect/>
                    </a:stretch>
                  </pic:blipFill>
                  <pic:spPr bwMode="auto">
                    <a:xfrm>
                      <a:off x="0" y="0"/>
                      <a:ext cx="4508500" cy="4551045"/>
                    </a:xfrm>
                    <a:prstGeom prst="rect">
                      <a:avLst/>
                    </a:prstGeom>
                    <a:noFill/>
                    <a:ln>
                      <a:noFill/>
                    </a:ln>
                  </pic:spPr>
                </pic:pic>
              </a:graphicData>
            </a:graphic>
          </wp:inline>
        </w:drawing>
      </w:r>
    </w:p>
    <w:p w:rsidR="005F566E" w:rsidRPr="00B22860" w:rsidRDefault="005F566E" w:rsidP="005F566E">
      <w:pPr>
        <w:spacing w:before="120" w:after="120" w:line="360" w:lineRule="auto"/>
        <w:jc w:val="center"/>
        <w:rPr>
          <w:rFonts w:ascii="Times New Roman" w:hAnsi="Times New Roman"/>
          <w:b/>
          <w:sz w:val="24"/>
          <w:szCs w:val="24"/>
        </w:rPr>
      </w:pPr>
      <w:r w:rsidRPr="00B22860">
        <w:rPr>
          <w:rFonts w:ascii="Times New Roman" w:hAnsi="Times New Roman"/>
          <w:b/>
          <w:sz w:val="24"/>
          <w:szCs w:val="24"/>
        </w:rPr>
        <w:t xml:space="preserve">Şekil </w:t>
      </w:r>
      <w:r w:rsidR="001E3D73">
        <w:rPr>
          <w:rFonts w:ascii="Times New Roman" w:hAnsi="Times New Roman"/>
          <w:b/>
          <w:sz w:val="24"/>
          <w:szCs w:val="24"/>
        </w:rPr>
        <w:t>5</w:t>
      </w:r>
      <w:r w:rsidRPr="00B22860">
        <w:rPr>
          <w:rFonts w:ascii="Times New Roman" w:hAnsi="Times New Roman"/>
          <w:b/>
          <w:sz w:val="24"/>
          <w:szCs w:val="24"/>
        </w:rPr>
        <w:t xml:space="preserve"> </w:t>
      </w:r>
      <w:r w:rsidRPr="00B22860">
        <w:rPr>
          <w:rFonts w:ascii="Times New Roman" w:hAnsi="Times New Roman"/>
          <w:sz w:val="24"/>
          <w:szCs w:val="24"/>
        </w:rPr>
        <w:t xml:space="preserve">Marka İmajı ve Algılanan Kalitenin Aracılık </w:t>
      </w:r>
      <w:r w:rsidR="00E7420B">
        <w:rPr>
          <w:rFonts w:ascii="Times New Roman" w:hAnsi="Times New Roman"/>
          <w:sz w:val="24"/>
          <w:szCs w:val="24"/>
        </w:rPr>
        <w:t>Rolü</w:t>
      </w:r>
      <w:r w:rsidR="00E7420B" w:rsidRPr="00B22860">
        <w:rPr>
          <w:rFonts w:ascii="Times New Roman" w:hAnsi="Times New Roman"/>
          <w:sz w:val="24"/>
          <w:szCs w:val="24"/>
        </w:rPr>
        <w:t xml:space="preserve"> </w:t>
      </w:r>
      <w:r w:rsidRPr="00B22860">
        <w:rPr>
          <w:rFonts w:ascii="Times New Roman" w:hAnsi="Times New Roman"/>
          <w:sz w:val="24"/>
          <w:szCs w:val="24"/>
        </w:rPr>
        <w:t>İçin Oluşturulan YEM</w:t>
      </w:r>
    </w:p>
    <w:p w:rsidR="005C7AB0" w:rsidRDefault="005C7AB0" w:rsidP="005C7AB0">
      <w:pPr>
        <w:spacing w:before="120" w:after="120" w:line="360" w:lineRule="auto"/>
        <w:jc w:val="both"/>
        <w:rPr>
          <w:rFonts w:ascii="Times New Roman" w:hAnsi="Times New Roman"/>
          <w:sz w:val="24"/>
          <w:szCs w:val="24"/>
        </w:rPr>
      </w:pPr>
      <w:r w:rsidRPr="00B22860">
        <w:rPr>
          <w:rFonts w:ascii="Times New Roman" w:hAnsi="Times New Roman"/>
          <w:sz w:val="24"/>
          <w:szCs w:val="24"/>
        </w:rPr>
        <w:t xml:space="preserve">Şekil </w:t>
      </w:r>
      <w:r w:rsidR="001E3D73">
        <w:rPr>
          <w:rFonts w:ascii="Times New Roman" w:hAnsi="Times New Roman"/>
          <w:sz w:val="24"/>
          <w:szCs w:val="24"/>
        </w:rPr>
        <w:t>5</w:t>
      </w:r>
      <w:r w:rsidRPr="00B22860">
        <w:rPr>
          <w:rFonts w:ascii="Times New Roman" w:hAnsi="Times New Roman"/>
          <w:sz w:val="24"/>
          <w:szCs w:val="24"/>
        </w:rPr>
        <w:t>’te görülen modelin uyum değerlerinin (X</w:t>
      </w:r>
      <w:r w:rsidRPr="00B22860">
        <w:rPr>
          <w:rFonts w:ascii="Times New Roman" w:hAnsi="Times New Roman"/>
          <w:sz w:val="24"/>
          <w:szCs w:val="24"/>
          <w:vertAlign w:val="superscript"/>
        </w:rPr>
        <w:t>2</w:t>
      </w:r>
      <w:r w:rsidRPr="00B22860">
        <w:rPr>
          <w:rFonts w:ascii="Times New Roman" w:hAnsi="Times New Roman"/>
          <w:sz w:val="24"/>
          <w:szCs w:val="24"/>
        </w:rPr>
        <w:t>/df:2,956; GFI</w:t>
      </w:r>
      <w:proofErr w:type="gramStart"/>
      <w:r w:rsidRPr="00B22860">
        <w:rPr>
          <w:rFonts w:ascii="Times New Roman" w:hAnsi="Times New Roman"/>
          <w:sz w:val="24"/>
          <w:szCs w:val="24"/>
        </w:rPr>
        <w:t>:,</w:t>
      </w:r>
      <w:proofErr w:type="gramEnd"/>
      <w:r w:rsidRPr="00B22860">
        <w:rPr>
          <w:rFonts w:ascii="Times New Roman" w:hAnsi="Times New Roman"/>
          <w:sz w:val="24"/>
          <w:szCs w:val="24"/>
        </w:rPr>
        <w:t>92; CFI:,96; RMSEA:,070) kabul edilebilir sınırlar içinde olduğu gözlemlenmiştir</w:t>
      </w:r>
      <w:r w:rsidR="000B0CEA">
        <w:rPr>
          <w:rFonts w:ascii="Times New Roman" w:hAnsi="Times New Roman"/>
          <w:sz w:val="24"/>
          <w:szCs w:val="24"/>
        </w:rPr>
        <w:t>.</w:t>
      </w:r>
    </w:p>
    <w:p w:rsidR="00F045CC" w:rsidRPr="00B22860" w:rsidRDefault="00F045CC" w:rsidP="00F045CC">
      <w:pPr>
        <w:spacing w:before="240" w:after="120" w:line="360" w:lineRule="auto"/>
        <w:jc w:val="both"/>
        <w:rPr>
          <w:rFonts w:ascii="Times New Roman" w:hAnsi="Times New Roman"/>
          <w:bCs/>
          <w:sz w:val="24"/>
          <w:szCs w:val="24"/>
        </w:rPr>
      </w:pPr>
      <w:proofErr w:type="spellStart"/>
      <w:r>
        <w:rPr>
          <w:rFonts w:ascii="Times New Roman" w:hAnsi="Times New Roman"/>
          <w:sz w:val="24"/>
          <w:szCs w:val="24"/>
        </w:rPr>
        <w:t>YEM’de</w:t>
      </w:r>
      <w:proofErr w:type="spellEnd"/>
      <w:r w:rsidRPr="00B22860">
        <w:rPr>
          <w:rFonts w:ascii="Times New Roman" w:hAnsi="Times New Roman"/>
          <w:sz w:val="24"/>
          <w:szCs w:val="24"/>
        </w:rPr>
        <w:t xml:space="preserve"> bağımsız değ</w:t>
      </w:r>
      <w:r>
        <w:rPr>
          <w:rFonts w:ascii="Times New Roman" w:hAnsi="Times New Roman"/>
          <w:sz w:val="24"/>
          <w:szCs w:val="24"/>
        </w:rPr>
        <w:t xml:space="preserve">işkenin aracı değişkenler üzerinde, </w:t>
      </w:r>
      <w:r w:rsidRPr="00B22860">
        <w:rPr>
          <w:rFonts w:ascii="Times New Roman" w:hAnsi="Times New Roman"/>
          <w:sz w:val="24"/>
          <w:szCs w:val="24"/>
        </w:rPr>
        <w:t>aracı değişken</w:t>
      </w:r>
      <w:r>
        <w:rPr>
          <w:rFonts w:ascii="Times New Roman" w:hAnsi="Times New Roman"/>
          <w:sz w:val="24"/>
          <w:szCs w:val="24"/>
        </w:rPr>
        <w:t xml:space="preserve">lerin bağımlı değişken üzerinde </w:t>
      </w:r>
      <w:r w:rsidRPr="00B22860">
        <w:rPr>
          <w:rFonts w:ascii="Times New Roman" w:hAnsi="Times New Roman"/>
          <w:sz w:val="24"/>
          <w:szCs w:val="24"/>
        </w:rPr>
        <w:t>anlamlı bir etkiye sahip olması</w:t>
      </w:r>
      <w:r>
        <w:rPr>
          <w:rFonts w:ascii="Times New Roman" w:hAnsi="Times New Roman"/>
          <w:sz w:val="24"/>
          <w:szCs w:val="24"/>
        </w:rPr>
        <w:t xml:space="preserve"> (</w:t>
      </w:r>
      <w:r w:rsidRPr="00B22860">
        <w:rPr>
          <w:rFonts w:ascii="Times New Roman" w:hAnsi="Times New Roman"/>
          <w:sz w:val="24"/>
          <w:szCs w:val="24"/>
        </w:rPr>
        <w:t>p&lt;0,05</w:t>
      </w:r>
      <w:r>
        <w:rPr>
          <w:rFonts w:ascii="Times New Roman" w:hAnsi="Times New Roman"/>
          <w:sz w:val="24"/>
          <w:szCs w:val="24"/>
        </w:rPr>
        <w:t xml:space="preserve">) ve </w:t>
      </w:r>
      <w:proofErr w:type="spellStart"/>
      <w:r>
        <w:rPr>
          <w:rFonts w:ascii="Times New Roman" w:hAnsi="Times New Roman"/>
          <w:sz w:val="24"/>
          <w:szCs w:val="24"/>
        </w:rPr>
        <w:t>AAP’nın</w:t>
      </w:r>
      <w:proofErr w:type="spellEnd"/>
      <w:r>
        <w:rPr>
          <w:rFonts w:ascii="Times New Roman" w:hAnsi="Times New Roman"/>
          <w:sz w:val="24"/>
          <w:szCs w:val="24"/>
        </w:rPr>
        <w:t xml:space="preserve"> </w:t>
      </w:r>
      <w:r w:rsidRPr="00B22860">
        <w:rPr>
          <w:rFonts w:ascii="Times New Roman" w:hAnsi="Times New Roman"/>
          <w:sz w:val="24"/>
          <w:szCs w:val="24"/>
        </w:rPr>
        <w:t>marka tercihi</w:t>
      </w:r>
      <w:r>
        <w:rPr>
          <w:rFonts w:ascii="Times New Roman" w:hAnsi="Times New Roman"/>
          <w:sz w:val="24"/>
          <w:szCs w:val="24"/>
        </w:rPr>
        <w:t xml:space="preserve"> üzerindeki anlamlı etkisinin anlamsızlaşması nedeniyle tam aracılık etkisinden söz edilebilir. </w:t>
      </w:r>
      <w:r w:rsidRPr="00B22860">
        <w:rPr>
          <w:rFonts w:ascii="Times New Roman" w:hAnsi="Times New Roman"/>
          <w:bCs/>
          <w:sz w:val="24"/>
          <w:szCs w:val="24"/>
        </w:rPr>
        <w:t xml:space="preserve">Bu durumda araştırmanın </w:t>
      </w:r>
      <w:r>
        <w:rPr>
          <w:rFonts w:ascii="Times New Roman" w:hAnsi="Times New Roman"/>
          <w:bCs/>
          <w:sz w:val="24"/>
          <w:szCs w:val="24"/>
        </w:rPr>
        <w:t>dördüncü</w:t>
      </w:r>
      <w:r w:rsidRPr="00B22860">
        <w:rPr>
          <w:rFonts w:ascii="Times New Roman" w:hAnsi="Times New Roman"/>
          <w:bCs/>
          <w:sz w:val="24"/>
          <w:szCs w:val="24"/>
        </w:rPr>
        <w:t xml:space="preserve"> </w:t>
      </w:r>
      <w:r>
        <w:rPr>
          <w:rFonts w:ascii="Times New Roman" w:hAnsi="Times New Roman"/>
          <w:bCs/>
          <w:sz w:val="24"/>
          <w:szCs w:val="24"/>
        </w:rPr>
        <w:t xml:space="preserve">ve son </w:t>
      </w:r>
      <w:r w:rsidRPr="00B22860">
        <w:rPr>
          <w:rFonts w:ascii="Times New Roman" w:hAnsi="Times New Roman"/>
          <w:bCs/>
          <w:sz w:val="24"/>
          <w:szCs w:val="24"/>
        </w:rPr>
        <w:t>hipotezi desteklenmiştir.</w:t>
      </w:r>
    </w:p>
    <w:p w:rsidR="00ED595C" w:rsidRPr="00B22860" w:rsidRDefault="008D442D" w:rsidP="00EA1FBD">
      <w:pPr>
        <w:numPr>
          <w:ilvl w:val="0"/>
          <w:numId w:val="19"/>
        </w:numPr>
        <w:spacing w:before="120" w:after="120" w:line="360" w:lineRule="auto"/>
        <w:ind w:left="0" w:firstLine="0"/>
        <w:jc w:val="both"/>
        <w:outlineLvl w:val="0"/>
        <w:rPr>
          <w:rFonts w:ascii="Times New Roman" w:hAnsi="Times New Roman"/>
          <w:b/>
          <w:sz w:val="24"/>
          <w:szCs w:val="24"/>
        </w:rPr>
      </w:pPr>
      <w:r w:rsidRPr="00B22860">
        <w:rPr>
          <w:rFonts w:ascii="Times New Roman" w:hAnsi="Times New Roman"/>
          <w:b/>
          <w:sz w:val="24"/>
          <w:szCs w:val="24"/>
        </w:rPr>
        <w:t>Sonuç</w:t>
      </w:r>
    </w:p>
    <w:p w:rsidR="00133758" w:rsidRDefault="004F0276" w:rsidP="00E551BD">
      <w:pPr>
        <w:spacing w:before="120" w:after="120" w:line="360" w:lineRule="auto"/>
        <w:jc w:val="both"/>
        <w:rPr>
          <w:rFonts w:ascii="Times New Roman" w:hAnsi="Times New Roman"/>
          <w:sz w:val="24"/>
          <w:szCs w:val="24"/>
        </w:rPr>
      </w:pPr>
      <w:r w:rsidRPr="00B22860">
        <w:rPr>
          <w:rFonts w:ascii="Times New Roman" w:hAnsi="Times New Roman"/>
          <w:sz w:val="24"/>
          <w:szCs w:val="24"/>
        </w:rPr>
        <w:t>Ulaşılan tüm</w:t>
      </w:r>
      <w:r w:rsidR="00133758" w:rsidRPr="00B22860">
        <w:rPr>
          <w:rFonts w:ascii="Times New Roman" w:hAnsi="Times New Roman"/>
          <w:sz w:val="24"/>
          <w:szCs w:val="24"/>
        </w:rPr>
        <w:t xml:space="preserve"> bulgular </w:t>
      </w:r>
      <w:r w:rsidR="0062527F" w:rsidRPr="00B22860">
        <w:rPr>
          <w:rFonts w:ascii="Times New Roman" w:hAnsi="Times New Roman"/>
          <w:sz w:val="24"/>
          <w:szCs w:val="24"/>
        </w:rPr>
        <w:t>ışığında</w:t>
      </w:r>
      <w:r w:rsidR="00133758" w:rsidRPr="00B22860">
        <w:rPr>
          <w:rFonts w:ascii="Times New Roman" w:hAnsi="Times New Roman"/>
          <w:sz w:val="24"/>
          <w:szCs w:val="24"/>
        </w:rPr>
        <w:t>; kullandığı cep telefonu markasın</w:t>
      </w:r>
      <w:r w:rsidR="00690DCE" w:rsidRPr="00B22860">
        <w:rPr>
          <w:rFonts w:ascii="Times New Roman" w:hAnsi="Times New Roman"/>
          <w:sz w:val="24"/>
          <w:szCs w:val="24"/>
        </w:rPr>
        <w:t>ın imajı</w:t>
      </w:r>
      <w:r w:rsidR="000C2D39" w:rsidRPr="00B22860">
        <w:rPr>
          <w:rFonts w:ascii="Times New Roman" w:hAnsi="Times New Roman"/>
          <w:sz w:val="24"/>
          <w:szCs w:val="24"/>
        </w:rPr>
        <w:t xml:space="preserve"> ve kalitesinden</w:t>
      </w:r>
      <w:r w:rsidR="00690DCE" w:rsidRPr="00B22860">
        <w:rPr>
          <w:rFonts w:ascii="Times New Roman" w:hAnsi="Times New Roman"/>
          <w:sz w:val="24"/>
          <w:szCs w:val="24"/>
        </w:rPr>
        <w:t xml:space="preserve"> etkilenen, markadan </w:t>
      </w:r>
      <w:r w:rsidR="00133758" w:rsidRPr="00B22860">
        <w:rPr>
          <w:rFonts w:ascii="Times New Roman" w:hAnsi="Times New Roman"/>
          <w:sz w:val="24"/>
          <w:szCs w:val="24"/>
        </w:rPr>
        <w:t>memnun kalan ve tatmin olmuş tüketicilerin, marka</w:t>
      </w:r>
      <w:r w:rsidR="00082876" w:rsidRPr="00B22860">
        <w:rPr>
          <w:rFonts w:ascii="Times New Roman" w:hAnsi="Times New Roman"/>
          <w:sz w:val="24"/>
          <w:szCs w:val="24"/>
        </w:rPr>
        <w:t>dan</w:t>
      </w:r>
      <w:r w:rsidR="00133758" w:rsidRPr="00B22860">
        <w:rPr>
          <w:rFonts w:ascii="Times New Roman" w:hAnsi="Times New Roman"/>
          <w:sz w:val="24"/>
          <w:szCs w:val="24"/>
        </w:rPr>
        <w:t xml:space="preserve"> favorileri olarak </w:t>
      </w:r>
      <w:r w:rsidR="00082876" w:rsidRPr="00B22860">
        <w:rPr>
          <w:rFonts w:ascii="Times New Roman" w:hAnsi="Times New Roman"/>
          <w:sz w:val="24"/>
          <w:szCs w:val="24"/>
        </w:rPr>
        <w:t>bahsedecekleri</w:t>
      </w:r>
      <w:r w:rsidR="00D66421" w:rsidRPr="00B22860">
        <w:rPr>
          <w:rFonts w:ascii="Times New Roman" w:hAnsi="Times New Roman"/>
          <w:sz w:val="24"/>
          <w:szCs w:val="24"/>
        </w:rPr>
        <w:t xml:space="preserve"> ve markanın satın alınması için insanları teşvik edeceklerine yönelik bir değerlendirme yapılabilir. Bu durumunda tüketicilerin iletişim</w:t>
      </w:r>
      <w:r w:rsidR="00A907DE" w:rsidRPr="00B22860">
        <w:rPr>
          <w:rFonts w:ascii="Times New Roman" w:hAnsi="Times New Roman"/>
          <w:sz w:val="24"/>
          <w:szCs w:val="24"/>
        </w:rPr>
        <w:t>d</w:t>
      </w:r>
      <w:r w:rsidR="00D66421" w:rsidRPr="00B22860">
        <w:rPr>
          <w:rFonts w:ascii="Times New Roman" w:hAnsi="Times New Roman"/>
          <w:sz w:val="24"/>
          <w:szCs w:val="24"/>
        </w:rPr>
        <w:t xml:space="preserve">e olduğu diğer tüketicileri etkileyebileceği ifade edilebilir. </w:t>
      </w:r>
      <w:r w:rsidR="00133758" w:rsidRPr="00B22860">
        <w:rPr>
          <w:rFonts w:ascii="Times New Roman" w:hAnsi="Times New Roman"/>
          <w:sz w:val="24"/>
          <w:szCs w:val="24"/>
        </w:rPr>
        <w:t>Markay</w:t>
      </w:r>
      <w:r w:rsidR="004B3862" w:rsidRPr="00B22860">
        <w:rPr>
          <w:rFonts w:ascii="Times New Roman" w:hAnsi="Times New Roman"/>
          <w:sz w:val="24"/>
          <w:szCs w:val="24"/>
        </w:rPr>
        <w:t>ı ürete</w:t>
      </w:r>
      <w:r w:rsidR="00133758" w:rsidRPr="00B22860">
        <w:rPr>
          <w:rFonts w:ascii="Times New Roman" w:hAnsi="Times New Roman"/>
          <w:sz w:val="24"/>
          <w:szCs w:val="24"/>
        </w:rPr>
        <w:t xml:space="preserve">n işletmenin </w:t>
      </w:r>
      <w:proofErr w:type="spellStart"/>
      <w:r w:rsidR="00133758" w:rsidRPr="00B22860">
        <w:rPr>
          <w:rFonts w:ascii="Times New Roman" w:hAnsi="Times New Roman"/>
          <w:sz w:val="24"/>
          <w:szCs w:val="24"/>
        </w:rPr>
        <w:t>AA</w:t>
      </w:r>
      <w:r w:rsidR="00E551BD" w:rsidRPr="00B22860">
        <w:rPr>
          <w:rFonts w:ascii="Times New Roman" w:hAnsi="Times New Roman"/>
          <w:sz w:val="24"/>
          <w:szCs w:val="24"/>
        </w:rPr>
        <w:t>P</w:t>
      </w:r>
      <w:r w:rsidR="00133758" w:rsidRPr="00B22860">
        <w:rPr>
          <w:rFonts w:ascii="Times New Roman" w:hAnsi="Times New Roman"/>
          <w:sz w:val="24"/>
          <w:szCs w:val="24"/>
        </w:rPr>
        <w:t>’</w:t>
      </w:r>
      <w:r w:rsidR="00E551BD" w:rsidRPr="00B22860">
        <w:rPr>
          <w:rFonts w:ascii="Times New Roman" w:hAnsi="Times New Roman"/>
          <w:sz w:val="24"/>
          <w:szCs w:val="24"/>
        </w:rPr>
        <w:t>yla</w:t>
      </w:r>
      <w:proofErr w:type="spellEnd"/>
      <w:r w:rsidR="00133758" w:rsidRPr="00B22860">
        <w:rPr>
          <w:rFonts w:ascii="Times New Roman" w:hAnsi="Times New Roman"/>
          <w:sz w:val="24"/>
          <w:szCs w:val="24"/>
        </w:rPr>
        <w:t xml:space="preserve"> hiçbir maliyete </w:t>
      </w:r>
      <w:r w:rsidR="00133758" w:rsidRPr="00B22860">
        <w:rPr>
          <w:rFonts w:ascii="Times New Roman" w:hAnsi="Times New Roman"/>
          <w:sz w:val="24"/>
          <w:szCs w:val="24"/>
        </w:rPr>
        <w:lastRenderedPageBreak/>
        <w:t>katlanmadan reklamlarının yapılması vesilesiyle daha fazla sayıda tüketiciye ulaş</w:t>
      </w:r>
      <w:r w:rsidR="009F433E" w:rsidRPr="00B22860">
        <w:rPr>
          <w:rFonts w:ascii="Times New Roman" w:hAnsi="Times New Roman"/>
          <w:sz w:val="24"/>
          <w:szCs w:val="24"/>
        </w:rPr>
        <w:t>abilme</w:t>
      </w:r>
      <w:r w:rsidR="00133758" w:rsidRPr="00B22860">
        <w:rPr>
          <w:rFonts w:ascii="Times New Roman" w:hAnsi="Times New Roman"/>
          <w:sz w:val="24"/>
          <w:szCs w:val="24"/>
        </w:rPr>
        <w:t xml:space="preserve"> ve satış yap</w:t>
      </w:r>
      <w:r w:rsidR="009F433E" w:rsidRPr="00B22860">
        <w:rPr>
          <w:rFonts w:ascii="Times New Roman" w:hAnsi="Times New Roman"/>
          <w:sz w:val="24"/>
          <w:szCs w:val="24"/>
        </w:rPr>
        <w:t>abilme</w:t>
      </w:r>
      <w:r w:rsidR="00133758" w:rsidRPr="00B22860">
        <w:rPr>
          <w:rFonts w:ascii="Times New Roman" w:hAnsi="Times New Roman"/>
          <w:sz w:val="24"/>
          <w:szCs w:val="24"/>
        </w:rPr>
        <w:t xml:space="preserve"> şansını </w:t>
      </w:r>
      <w:r w:rsidR="008B2ADE" w:rsidRPr="00B22860">
        <w:rPr>
          <w:rFonts w:ascii="Times New Roman" w:hAnsi="Times New Roman"/>
          <w:sz w:val="24"/>
          <w:szCs w:val="24"/>
        </w:rPr>
        <w:t xml:space="preserve">da </w:t>
      </w:r>
      <w:r w:rsidR="00133758" w:rsidRPr="00B22860">
        <w:rPr>
          <w:rFonts w:ascii="Times New Roman" w:hAnsi="Times New Roman"/>
          <w:sz w:val="24"/>
          <w:szCs w:val="24"/>
        </w:rPr>
        <w:t>elde ede</w:t>
      </w:r>
      <w:r w:rsidR="009F433E" w:rsidRPr="00B22860">
        <w:rPr>
          <w:rFonts w:ascii="Times New Roman" w:hAnsi="Times New Roman"/>
          <w:sz w:val="24"/>
          <w:szCs w:val="24"/>
        </w:rPr>
        <w:t>bile</w:t>
      </w:r>
      <w:r w:rsidR="00133758" w:rsidRPr="00B22860">
        <w:rPr>
          <w:rFonts w:ascii="Times New Roman" w:hAnsi="Times New Roman"/>
          <w:sz w:val="24"/>
          <w:szCs w:val="24"/>
        </w:rPr>
        <w:t>ceği</w:t>
      </w:r>
      <w:r w:rsidR="00C906EF" w:rsidRPr="00B22860">
        <w:rPr>
          <w:rFonts w:ascii="Times New Roman" w:hAnsi="Times New Roman"/>
          <w:sz w:val="24"/>
          <w:szCs w:val="24"/>
        </w:rPr>
        <w:t>ne yönelik bir öngörüde bulunulabilir</w:t>
      </w:r>
      <w:r w:rsidR="00133758" w:rsidRPr="00B22860">
        <w:rPr>
          <w:rFonts w:ascii="Times New Roman" w:hAnsi="Times New Roman"/>
          <w:sz w:val="24"/>
          <w:szCs w:val="24"/>
        </w:rPr>
        <w:t>.</w:t>
      </w:r>
      <w:r w:rsidR="00707F8D">
        <w:rPr>
          <w:rFonts w:ascii="Times New Roman" w:hAnsi="Times New Roman"/>
          <w:sz w:val="24"/>
          <w:szCs w:val="24"/>
        </w:rPr>
        <w:t xml:space="preserve"> </w:t>
      </w:r>
    </w:p>
    <w:p w:rsidR="00707F8D" w:rsidRPr="00707F8D" w:rsidRDefault="00707F8D" w:rsidP="00707F8D">
      <w:pPr>
        <w:spacing w:before="120" w:after="120" w:line="360" w:lineRule="auto"/>
        <w:jc w:val="both"/>
        <w:rPr>
          <w:rFonts w:ascii="Times New Roman" w:hAnsi="Times New Roman"/>
          <w:sz w:val="24"/>
          <w:szCs w:val="24"/>
        </w:rPr>
      </w:pPr>
      <w:r w:rsidRPr="00707F8D">
        <w:rPr>
          <w:rFonts w:ascii="Times New Roman" w:hAnsi="Times New Roman"/>
          <w:sz w:val="24"/>
          <w:szCs w:val="24"/>
        </w:rPr>
        <w:t>Bu çerçevede hem işletme üst yönetimlerine hem de pazarlama ve marka yöneticilerine, tüketicilerin gözünde güçlü bir marka değerine sahip olarak rekabette bir adım öne çıkabilmek için çok büyük maliyetlerle icra edilen tutundurma faaliyetlerinin kapsamına AA</w:t>
      </w:r>
      <w:r>
        <w:rPr>
          <w:rFonts w:ascii="Times New Roman" w:hAnsi="Times New Roman"/>
          <w:sz w:val="24"/>
          <w:szCs w:val="24"/>
        </w:rPr>
        <w:t>P</w:t>
      </w:r>
      <w:r w:rsidRPr="00707F8D">
        <w:rPr>
          <w:rFonts w:ascii="Times New Roman" w:hAnsi="Times New Roman"/>
          <w:sz w:val="24"/>
          <w:szCs w:val="24"/>
        </w:rPr>
        <w:t xml:space="preserve"> gibi herhangi bir maliyet yükü olmayan, satın alma kararında etkin olan bir faktörü de </w:t>
      </w:r>
      <w:proofErr w:type="gramStart"/>
      <w:r w:rsidRPr="00707F8D">
        <w:rPr>
          <w:rFonts w:ascii="Times New Roman" w:hAnsi="Times New Roman"/>
          <w:sz w:val="24"/>
          <w:szCs w:val="24"/>
        </w:rPr>
        <w:t>dahil</w:t>
      </w:r>
      <w:proofErr w:type="gramEnd"/>
      <w:r w:rsidRPr="00707F8D">
        <w:rPr>
          <w:rFonts w:ascii="Times New Roman" w:hAnsi="Times New Roman"/>
          <w:sz w:val="24"/>
          <w:szCs w:val="24"/>
        </w:rPr>
        <w:t xml:space="preserve"> etmelerine ilişkin bir öneride bulunulabilir. Ayrıca işletmelerin pazarlama stratejilerini güncellerken ve geliştirirken; görsel tasarım, fonksiyonellik, benzersizlik, müşteri şikâyetlerine duyarlılık gibi marka imajı</w:t>
      </w:r>
      <w:r w:rsidR="00BD4102">
        <w:rPr>
          <w:rFonts w:ascii="Times New Roman" w:hAnsi="Times New Roman"/>
          <w:sz w:val="24"/>
          <w:szCs w:val="24"/>
        </w:rPr>
        <w:t xml:space="preserve"> ve kaliteyle </w:t>
      </w:r>
      <w:r w:rsidRPr="00707F8D">
        <w:rPr>
          <w:rFonts w:ascii="Times New Roman" w:hAnsi="Times New Roman"/>
          <w:sz w:val="24"/>
          <w:szCs w:val="24"/>
        </w:rPr>
        <w:t>ilintili konulara da yer vermelerinin faydalı olacağı ifade edilebilir.</w:t>
      </w:r>
    </w:p>
    <w:p w:rsidR="00F106D7" w:rsidRPr="00F106D7" w:rsidRDefault="00707F8D" w:rsidP="00F106D7">
      <w:pPr>
        <w:spacing w:before="120" w:after="120" w:line="360" w:lineRule="auto"/>
        <w:jc w:val="both"/>
        <w:rPr>
          <w:rFonts w:ascii="Times New Roman" w:hAnsi="Times New Roman"/>
          <w:sz w:val="24"/>
          <w:szCs w:val="24"/>
        </w:rPr>
      </w:pPr>
      <w:r w:rsidRPr="00707F8D">
        <w:rPr>
          <w:rFonts w:ascii="Times New Roman" w:hAnsi="Times New Roman"/>
          <w:sz w:val="24"/>
          <w:szCs w:val="24"/>
        </w:rPr>
        <w:t xml:space="preserve">Araştırma bulguları </w:t>
      </w:r>
      <w:proofErr w:type="spellStart"/>
      <w:r w:rsidRPr="00707F8D">
        <w:rPr>
          <w:rFonts w:ascii="Times New Roman" w:hAnsi="Times New Roman"/>
          <w:sz w:val="24"/>
          <w:szCs w:val="24"/>
        </w:rPr>
        <w:t>AA</w:t>
      </w:r>
      <w:r>
        <w:rPr>
          <w:rFonts w:ascii="Times New Roman" w:hAnsi="Times New Roman"/>
          <w:sz w:val="24"/>
          <w:szCs w:val="24"/>
        </w:rPr>
        <w:t>P</w:t>
      </w:r>
      <w:r w:rsidRPr="00707F8D">
        <w:rPr>
          <w:rFonts w:ascii="Times New Roman" w:hAnsi="Times New Roman"/>
          <w:sz w:val="24"/>
          <w:szCs w:val="24"/>
        </w:rPr>
        <w:t>’</w:t>
      </w:r>
      <w:r>
        <w:rPr>
          <w:rFonts w:ascii="Times New Roman" w:hAnsi="Times New Roman"/>
          <w:sz w:val="24"/>
          <w:szCs w:val="24"/>
        </w:rPr>
        <w:t>nın</w:t>
      </w:r>
      <w:proofErr w:type="spellEnd"/>
      <w:r>
        <w:rPr>
          <w:rFonts w:ascii="Times New Roman" w:hAnsi="Times New Roman"/>
          <w:sz w:val="24"/>
          <w:szCs w:val="24"/>
        </w:rPr>
        <w:t xml:space="preserve"> tek başına</w:t>
      </w:r>
      <w:r w:rsidRPr="00707F8D">
        <w:rPr>
          <w:rFonts w:ascii="Times New Roman" w:hAnsi="Times New Roman"/>
          <w:sz w:val="24"/>
          <w:szCs w:val="24"/>
        </w:rPr>
        <w:t xml:space="preserve"> </w:t>
      </w:r>
      <w:r>
        <w:rPr>
          <w:rFonts w:ascii="Times New Roman" w:hAnsi="Times New Roman"/>
          <w:sz w:val="24"/>
          <w:szCs w:val="24"/>
        </w:rPr>
        <w:t>marka tercihini %55, marka imajı ve algılanan kaliteyle birlikte %69</w:t>
      </w:r>
      <w:r w:rsidR="00F106D7">
        <w:rPr>
          <w:rFonts w:ascii="Times New Roman" w:hAnsi="Times New Roman"/>
          <w:sz w:val="24"/>
          <w:szCs w:val="24"/>
        </w:rPr>
        <w:t xml:space="preserve"> gibi yüksek bir</w:t>
      </w:r>
      <w:r>
        <w:rPr>
          <w:rFonts w:ascii="Times New Roman" w:hAnsi="Times New Roman"/>
          <w:sz w:val="24"/>
          <w:szCs w:val="24"/>
        </w:rPr>
        <w:t xml:space="preserve"> oranında açıkladığını</w:t>
      </w:r>
      <w:r w:rsidR="00F106D7">
        <w:rPr>
          <w:rFonts w:ascii="Times New Roman" w:hAnsi="Times New Roman"/>
          <w:sz w:val="24"/>
          <w:szCs w:val="24"/>
        </w:rPr>
        <w:t xml:space="preserve"> ortaya çıkarmıştır. </w:t>
      </w:r>
      <w:r w:rsidR="00F106D7" w:rsidRPr="00F106D7">
        <w:rPr>
          <w:rFonts w:ascii="Times New Roman" w:hAnsi="Times New Roman"/>
          <w:sz w:val="24"/>
          <w:szCs w:val="24"/>
        </w:rPr>
        <w:t>Günümüzdeki yoğun rekabet ortamında işletmeler açısından marka</w:t>
      </w:r>
      <w:r w:rsidR="00F106D7">
        <w:rPr>
          <w:rFonts w:ascii="Times New Roman" w:hAnsi="Times New Roman"/>
          <w:sz w:val="24"/>
          <w:szCs w:val="24"/>
        </w:rPr>
        <w:t xml:space="preserve">nın </w:t>
      </w:r>
      <w:r w:rsidR="00F106D7" w:rsidRPr="00F106D7">
        <w:rPr>
          <w:rFonts w:ascii="Times New Roman" w:hAnsi="Times New Roman"/>
          <w:sz w:val="24"/>
          <w:szCs w:val="24"/>
        </w:rPr>
        <w:t xml:space="preserve">önemi göz önüne alındığında </w:t>
      </w:r>
      <w:proofErr w:type="spellStart"/>
      <w:r w:rsidR="00F106D7" w:rsidRPr="00F106D7">
        <w:rPr>
          <w:rFonts w:ascii="Times New Roman" w:hAnsi="Times New Roman"/>
          <w:sz w:val="24"/>
          <w:szCs w:val="24"/>
        </w:rPr>
        <w:t>AA</w:t>
      </w:r>
      <w:r w:rsidR="00F106D7">
        <w:rPr>
          <w:rFonts w:ascii="Times New Roman" w:hAnsi="Times New Roman"/>
          <w:sz w:val="24"/>
          <w:szCs w:val="24"/>
        </w:rPr>
        <w:t>P</w:t>
      </w:r>
      <w:r w:rsidR="00F106D7" w:rsidRPr="00F106D7">
        <w:rPr>
          <w:rFonts w:ascii="Times New Roman" w:hAnsi="Times New Roman"/>
          <w:sz w:val="24"/>
          <w:szCs w:val="24"/>
        </w:rPr>
        <w:t>’</w:t>
      </w:r>
      <w:r w:rsidR="00BD4102">
        <w:rPr>
          <w:rFonts w:ascii="Times New Roman" w:hAnsi="Times New Roman"/>
          <w:sz w:val="24"/>
          <w:szCs w:val="24"/>
        </w:rPr>
        <w:t>y</w:t>
      </w:r>
      <w:r w:rsidR="00F106D7" w:rsidRPr="00F106D7">
        <w:rPr>
          <w:rFonts w:ascii="Times New Roman" w:hAnsi="Times New Roman"/>
          <w:sz w:val="24"/>
          <w:szCs w:val="24"/>
        </w:rPr>
        <w:t>l</w:t>
      </w:r>
      <w:r w:rsidR="00F106D7">
        <w:rPr>
          <w:rFonts w:ascii="Times New Roman" w:hAnsi="Times New Roman"/>
          <w:sz w:val="24"/>
          <w:szCs w:val="24"/>
        </w:rPr>
        <w:t>a</w:t>
      </w:r>
      <w:proofErr w:type="spellEnd"/>
      <w:r w:rsidR="00F106D7" w:rsidRPr="00F106D7">
        <w:rPr>
          <w:rFonts w:ascii="Times New Roman" w:hAnsi="Times New Roman"/>
          <w:sz w:val="24"/>
          <w:szCs w:val="24"/>
        </w:rPr>
        <w:t xml:space="preserve"> ilgili araştırmalara daha fazla çaba harcanması gerektiği yönünde bir değerlendirme yapılabilir. Farklı örneklem ve farklı sektörlerle söz konusu etkilerin daha net ortaya konabileceği ifade edilebilir. </w:t>
      </w:r>
    </w:p>
    <w:p w:rsidR="00707F8D" w:rsidRPr="00707F8D" w:rsidRDefault="00707F8D" w:rsidP="00707F8D">
      <w:pPr>
        <w:spacing w:before="120" w:after="120" w:line="360" w:lineRule="auto"/>
        <w:jc w:val="both"/>
        <w:rPr>
          <w:rFonts w:ascii="Times New Roman" w:hAnsi="Times New Roman"/>
          <w:sz w:val="24"/>
          <w:szCs w:val="24"/>
        </w:rPr>
      </w:pPr>
      <w:r w:rsidRPr="00707F8D">
        <w:rPr>
          <w:rFonts w:ascii="Times New Roman" w:hAnsi="Times New Roman"/>
          <w:sz w:val="24"/>
          <w:szCs w:val="24"/>
        </w:rPr>
        <w:t>Türkiye’de 2014 yılı itibariyle girişimlerde internet erişimi %90’a, hanelerde %60’a ulaşmıştır (www.tuik.gov.tr). Bilgiye ulaşmanın giderek artan bu hızı ve kolaylığı AA</w:t>
      </w:r>
      <w:r w:rsidR="00F106D7">
        <w:rPr>
          <w:rFonts w:ascii="Times New Roman" w:hAnsi="Times New Roman"/>
          <w:sz w:val="24"/>
          <w:szCs w:val="24"/>
        </w:rPr>
        <w:t>P</w:t>
      </w:r>
      <w:r w:rsidRPr="00707F8D">
        <w:rPr>
          <w:rFonts w:ascii="Times New Roman" w:hAnsi="Times New Roman"/>
          <w:sz w:val="24"/>
          <w:szCs w:val="24"/>
        </w:rPr>
        <w:t xml:space="preserve"> kavramının önümüzdeki dönemde çok daha önem kazanacağına yönelik bir öngörüde bulunulabilir. </w:t>
      </w:r>
    </w:p>
    <w:p w:rsidR="000732CB" w:rsidRPr="00B22860" w:rsidRDefault="000732CB" w:rsidP="00E551BD">
      <w:pPr>
        <w:spacing w:before="120" w:after="120" w:line="360" w:lineRule="auto"/>
        <w:jc w:val="both"/>
        <w:rPr>
          <w:rFonts w:ascii="Times New Roman" w:hAnsi="Times New Roman"/>
          <w:sz w:val="24"/>
          <w:szCs w:val="24"/>
        </w:rPr>
      </w:pPr>
      <w:r w:rsidRPr="00B22860">
        <w:rPr>
          <w:rFonts w:ascii="Times New Roman" w:hAnsi="Times New Roman"/>
          <w:sz w:val="24"/>
          <w:szCs w:val="24"/>
        </w:rPr>
        <w:t xml:space="preserve">Bu bulguların yanında çalışmanın sınırlılıkları; kolayda örnekleme metodunun kullanılması, verilerin anlık olarak toplanması, </w:t>
      </w:r>
      <w:r w:rsidR="00AF1780" w:rsidRPr="00B22860">
        <w:rPr>
          <w:rFonts w:ascii="Times New Roman" w:hAnsi="Times New Roman"/>
          <w:sz w:val="24"/>
          <w:szCs w:val="24"/>
        </w:rPr>
        <w:t xml:space="preserve">sonuçların </w:t>
      </w:r>
      <w:proofErr w:type="spellStart"/>
      <w:r w:rsidR="00AF1780" w:rsidRPr="00B22860">
        <w:rPr>
          <w:rFonts w:ascii="Times New Roman" w:hAnsi="Times New Roman"/>
          <w:sz w:val="24"/>
          <w:szCs w:val="24"/>
        </w:rPr>
        <w:t>genellenememesi</w:t>
      </w:r>
      <w:proofErr w:type="spellEnd"/>
      <w:r w:rsidR="00AF1780" w:rsidRPr="00B22860">
        <w:rPr>
          <w:rFonts w:ascii="Times New Roman" w:hAnsi="Times New Roman"/>
          <w:sz w:val="24"/>
          <w:szCs w:val="24"/>
        </w:rPr>
        <w:t xml:space="preserve">, </w:t>
      </w:r>
      <w:r w:rsidRPr="00B22860">
        <w:rPr>
          <w:rFonts w:ascii="Times New Roman" w:hAnsi="Times New Roman"/>
          <w:sz w:val="24"/>
          <w:szCs w:val="24"/>
        </w:rPr>
        <w:t xml:space="preserve">araştırmanın sadece Ankara ilinde ve </w:t>
      </w:r>
      <w:r w:rsidR="00496CE4" w:rsidRPr="00B22860">
        <w:rPr>
          <w:rFonts w:ascii="Times New Roman" w:hAnsi="Times New Roman"/>
          <w:sz w:val="24"/>
          <w:szCs w:val="24"/>
        </w:rPr>
        <w:t>cep telefonu</w:t>
      </w:r>
      <w:r w:rsidRPr="00B22860">
        <w:rPr>
          <w:rFonts w:ascii="Times New Roman" w:hAnsi="Times New Roman"/>
          <w:sz w:val="24"/>
          <w:szCs w:val="24"/>
        </w:rPr>
        <w:t xml:space="preserve"> sektörüne yönelik olması</w:t>
      </w:r>
      <w:r w:rsidR="00AF1780" w:rsidRPr="00B22860">
        <w:rPr>
          <w:rFonts w:ascii="Times New Roman" w:hAnsi="Times New Roman"/>
          <w:sz w:val="24"/>
          <w:szCs w:val="24"/>
        </w:rPr>
        <w:t>,</w:t>
      </w:r>
      <w:r w:rsidRPr="00B22860">
        <w:rPr>
          <w:rFonts w:ascii="Times New Roman" w:hAnsi="Times New Roman"/>
          <w:sz w:val="24"/>
          <w:szCs w:val="24"/>
        </w:rPr>
        <w:t xml:space="preserve"> olarak ifade edilebilir.</w:t>
      </w:r>
    </w:p>
    <w:p w:rsidR="000732CB" w:rsidRDefault="00CA6C98" w:rsidP="00E551BD">
      <w:pPr>
        <w:spacing w:before="120" w:after="120" w:line="360" w:lineRule="auto"/>
        <w:jc w:val="both"/>
        <w:rPr>
          <w:rFonts w:ascii="Times New Roman" w:hAnsi="Times New Roman"/>
          <w:sz w:val="24"/>
          <w:szCs w:val="24"/>
        </w:rPr>
      </w:pPr>
      <w:r w:rsidRPr="00B22860">
        <w:rPr>
          <w:rFonts w:ascii="Times New Roman" w:hAnsi="Times New Roman"/>
          <w:sz w:val="24"/>
          <w:szCs w:val="24"/>
        </w:rPr>
        <w:t xml:space="preserve">Gelecek araştırmalarda; uygulamanın farklı sektörlerde özellikle hizmet sektöründe de yapılmasının, </w:t>
      </w:r>
      <w:r w:rsidR="000C2D39" w:rsidRPr="00B22860">
        <w:rPr>
          <w:rFonts w:ascii="Times New Roman" w:hAnsi="Times New Roman"/>
          <w:sz w:val="24"/>
          <w:szCs w:val="24"/>
        </w:rPr>
        <w:t>farklı şehirlerin</w:t>
      </w:r>
      <w:r w:rsidRPr="00B22860">
        <w:rPr>
          <w:rFonts w:ascii="Times New Roman" w:hAnsi="Times New Roman"/>
          <w:sz w:val="24"/>
          <w:szCs w:val="24"/>
        </w:rPr>
        <w:t xml:space="preserve"> araştırma kapsamına </w:t>
      </w:r>
      <w:proofErr w:type="gramStart"/>
      <w:r w:rsidRPr="00B22860">
        <w:rPr>
          <w:rFonts w:ascii="Times New Roman" w:hAnsi="Times New Roman"/>
          <w:sz w:val="24"/>
          <w:szCs w:val="24"/>
        </w:rPr>
        <w:t>dahil</w:t>
      </w:r>
      <w:proofErr w:type="gramEnd"/>
      <w:r w:rsidRPr="00B22860">
        <w:rPr>
          <w:rFonts w:ascii="Times New Roman" w:hAnsi="Times New Roman"/>
          <w:sz w:val="24"/>
          <w:szCs w:val="24"/>
        </w:rPr>
        <w:t xml:space="preserve"> edilmesinin, </w:t>
      </w:r>
      <w:r w:rsidR="008A0908" w:rsidRPr="00B22860">
        <w:rPr>
          <w:rFonts w:ascii="Times New Roman" w:hAnsi="Times New Roman"/>
          <w:sz w:val="24"/>
          <w:szCs w:val="24"/>
        </w:rPr>
        <w:t xml:space="preserve">müşteri tatmini gibi </w:t>
      </w:r>
      <w:r w:rsidRPr="00B22860">
        <w:rPr>
          <w:rFonts w:ascii="Times New Roman" w:hAnsi="Times New Roman"/>
          <w:sz w:val="24"/>
          <w:szCs w:val="24"/>
        </w:rPr>
        <w:t>farklı bir aracı değişkenin kullanılmasını</w:t>
      </w:r>
      <w:r w:rsidR="001E6EFE" w:rsidRPr="00B22860">
        <w:rPr>
          <w:rFonts w:ascii="Times New Roman" w:hAnsi="Times New Roman"/>
          <w:sz w:val="24"/>
          <w:szCs w:val="24"/>
        </w:rPr>
        <w:t>n</w:t>
      </w:r>
      <w:r w:rsidRPr="00B22860">
        <w:rPr>
          <w:rFonts w:ascii="Times New Roman" w:hAnsi="Times New Roman"/>
          <w:sz w:val="24"/>
          <w:szCs w:val="24"/>
        </w:rPr>
        <w:t xml:space="preserve"> uygun olacağı değerlendirilmektedir.</w:t>
      </w:r>
    </w:p>
    <w:p w:rsidR="00707F8D" w:rsidRPr="00B22860" w:rsidRDefault="00707F8D" w:rsidP="00E551BD">
      <w:pPr>
        <w:spacing w:before="120" w:after="120" w:line="360" w:lineRule="auto"/>
        <w:jc w:val="both"/>
        <w:rPr>
          <w:rFonts w:ascii="Times New Roman" w:hAnsi="Times New Roman"/>
          <w:sz w:val="24"/>
          <w:szCs w:val="24"/>
        </w:rPr>
      </w:pPr>
    </w:p>
    <w:sectPr w:rsidR="00707F8D" w:rsidRPr="00B22860" w:rsidSect="00D51B2F">
      <w:footerReference w:type="default" r:id="rId13"/>
      <w:pgSz w:w="11906" w:h="16838" w:code="9"/>
      <w:pgMar w:top="1418" w:right="1418" w:bottom="1418" w:left="1418" w:header="907" w:footer="79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A2" w:rsidRDefault="00F905A2" w:rsidP="00E27508">
      <w:pPr>
        <w:spacing w:after="0" w:line="240" w:lineRule="auto"/>
      </w:pPr>
      <w:r>
        <w:separator/>
      </w:r>
    </w:p>
  </w:endnote>
  <w:endnote w:type="continuationSeparator" w:id="0">
    <w:p w:rsidR="00F905A2" w:rsidRDefault="00F905A2" w:rsidP="00E27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6F" w:rsidRPr="00A0336F" w:rsidRDefault="00A0336F" w:rsidP="00A0336F">
    <w:pPr>
      <w:pStyle w:val="Altbilgi"/>
      <w:jc w:val="center"/>
      <w:rPr>
        <w:rFonts w:ascii="Times New Roman" w:hAnsi="Times New Roman"/>
        <w:b/>
        <w:sz w:val="24"/>
        <w:szCs w:val="24"/>
      </w:rPr>
    </w:pPr>
    <w:r w:rsidRPr="00A0336F">
      <w:rPr>
        <w:rFonts w:ascii="Times New Roman" w:hAnsi="Times New Roman"/>
        <w:b/>
        <w:sz w:val="24"/>
        <w:szCs w:val="24"/>
      </w:rPr>
      <w:fldChar w:fldCharType="begin"/>
    </w:r>
    <w:r w:rsidRPr="00A0336F">
      <w:rPr>
        <w:rFonts w:ascii="Times New Roman" w:hAnsi="Times New Roman"/>
        <w:b/>
        <w:sz w:val="24"/>
        <w:szCs w:val="24"/>
      </w:rPr>
      <w:instrText xml:space="preserve"> PAGE   \* MERGEFORMAT </w:instrText>
    </w:r>
    <w:r w:rsidRPr="00A0336F">
      <w:rPr>
        <w:rFonts w:ascii="Times New Roman" w:hAnsi="Times New Roman"/>
        <w:b/>
        <w:sz w:val="24"/>
        <w:szCs w:val="24"/>
      </w:rPr>
      <w:fldChar w:fldCharType="separate"/>
    </w:r>
    <w:r w:rsidR="00055F84">
      <w:rPr>
        <w:rFonts w:ascii="Times New Roman" w:hAnsi="Times New Roman"/>
        <w:b/>
        <w:noProof/>
        <w:sz w:val="24"/>
        <w:szCs w:val="24"/>
      </w:rPr>
      <w:t>4</w:t>
    </w:r>
    <w:r w:rsidRPr="00A0336F">
      <w:rPr>
        <w:rFonts w:ascii="Times New Roman" w:hAnsi="Times New Roman"/>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A2" w:rsidRDefault="00F905A2" w:rsidP="00E27508">
      <w:pPr>
        <w:spacing w:after="0" w:line="240" w:lineRule="auto"/>
      </w:pPr>
      <w:r>
        <w:separator/>
      </w:r>
    </w:p>
  </w:footnote>
  <w:footnote w:type="continuationSeparator" w:id="0">
    <w:p w:rsidR="00F905A2" w:rsidRDefault="00F905A2" w:rsidP="00E27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160"/>
    <w:multiLevelType w:val="hybridMultilevel"/>
    <w:tmpl w:val="DBF62ADA"/>
    <w:lvl w:ilvl="0" w:tplc="31CA5CBA">
      <w:start w:val="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3708AF"/>
    <w:multiLevelType w:val="hybridMultilevel"/>
    <w:tmpl w:val="B472FBDA"/>
    <w:lvl w:ilvl="0" w:tplc="01847E5E">
      <w:start w:val="1"/>
      <w:numFmt w:val="ordinal"/>
      <w:lvlText w:val="3.%1"/>
      <w:lvlJc w:val="left"/>
      <w:pPr>
        <w:ind w:left="720" w:hanging="360"/>
      </w:pPr>
      <w:rPr>
        <w:rFonts w:hint="default"/>
      </w:rPr>
    </w:lvl>
    <w:lvl w:ilvl="1" w:tplc="44141BE6">
      <w:start w:val="1"/>
      <w:numFmt w:val="ordinal"/>
      <w:lvlText w:val="3.%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B825A0"/>
    <w:multiLevelType w:val="hybridMultilevel"/>
    <w:tmpl w:val="430C8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DE40D6"/>
    <w:multiLevelType w:val="hybridMultilevel"/>
    <w:tmpl w:val="1BAE270E"/>
    <w:lvl w:ilvl="0" w:tplc="01847E5E">
      <w:start w:val="1"/>
      <w:numFmt w:val="ordinal"/>
      <w:lvlText w:val="3.%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00237C"/>
    <w:multiLevelType w:val="hybridMultilevel"/>
    <w:tmpl w:val="D1D0D0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621334"/>
    <w:multiLevelType w:val="hybridMultilevel"/>
    <w:tmpl w:val="EFC02732"/>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279D621D"/>
    <w:multiLevelType w:val="hybridMultilevel"/>
    <w:tmpl w:val="CD7EFD2A"/>
    <w:lvl w:ilvl="0" w:tplc="1128892C">
      <w:start w:val="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9D5962"/>
    <w:multiLevelType w:val="hybridMultilevel"/>
    <w:tmpl w:val="61CAF8EC"/>
    <w:lvl w:ilvl="0" w:tplc="AAB6BDC2">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2F51383"/>
    <w:multiLevelType w:val="hybridMultilevel"/>
    <w:tmpl w:val="D144993E"/>
    <w:lvl w:ilvl="0" w:tplc="69569EE2">
      <w:start w:val="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7003449"/>
    <w:multiLevelType w:val="hybridMultilevel"/>
    <w:tmpl w:val="12709F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962CBA"/>
    <w:multiLevelType w:val="hybridMultilevel"/>
    <w:tmpl w:val="59EE6EAA"/>
    <w:lvl w:ilvl="0" w:tplc="4E2096B0">
      <w:start w:val="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AD05ED"/>
    <w:multiLevelType w:val="multilevel"/>
    <w:tmpl w:val="CE067B52"/>
    <w:lvl w:ilvl="0">
      <w:start w:val="1"/>
      <w:numFmt w:val="ordinal"/>
      <w:lvlText w:val="3.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2591DB3"/>
    <w:multiLevelType w:val="multilevel"/>
    <w:tmpl w:val="6B38BD6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2F90BB9"/>
    <w:multiLevelType w:val="hybridMultilevel"/>
    <w:tmpl w:val="AE5A2F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FFA3C7D"/>
    <w:multiLevelType w:val="hybridMultilevel"/>
    <w:tmpl w:val="9064CECE"/>
    <w:lvl w:ilvl="0" w:tplc="15D2A02C">
      <w:start w:val="1"/>
      <w:numFmt w:val="ordinal"/>
      <w:lvlText w:val="4.%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63A50DD6"/>
    <w:multiLevelType w:val="hybridMultilevel"/>
    <w:tmpl w:val="EE96832A"/>
    <w:lvl w:ilvl="0" w:tplc="0A2810F6">
      <w:start w:val="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FBB18E5"/>
    <w:multiLevelType w:val="hybridMultilevel"/>
    <w:tmpl w:val="F34413AA"/>
    <w:lvl w:ilvl="0" w:tplc="8BE45114">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0B1D98"/>
    <w:multiLevelType w:val="hybridMultilevel"/>
    <w:tmpl w:val="11D45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4466541"/>
    <w:multiLevelType w:val="multilevel"/>
    <w:tmpl w:val="6220F294"/>
    <w:lvl w:ilvl="0">
      <w:start w:val="1"/>
      <w:numFmt w:val="ordinal"/>
      <w:lvlText w:val="3.4.%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5161E4B"/>
    <w:multiLevelType w:val="hybridMultilevel"/>
    <w:tmpl w:val="9D82109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nsid w:val="79160D71"/>
    <w:multiLevelType w:val="hybridMultilevel"/>
    <w:tmpl w:val="D42AFA1C"/>
    <w:lvl w:ilvl="0" w:tplc="F858F788">
      <w:start w:val="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FEA0D80"/>
    <w:multiLevelType w:val="hybridMultilevel"/>
    <w:tmpl w:val="3544F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21"/>
  </w:num>
  <w:num w:numId="5">
    <w:abstractNumId w:val="11"/>
  </w:num>
  <w:num w:numId="6">
    <w:abstractNumId w:val="16"/>
  </w:num>
  <w:num w:numId="7">
    <w:abstractNumId w:val="7"/>
  </w:num>
  <w:num w:numId="8">
    <w:abstractNumId w:val="15"/>
  </w:num>
  <w:num w:numId="9">
    <w:abstractNumId w:val="10"/>
  </w:num>
  <w:num w:numId="10">
    <w:abstractNumId w:val="6"/>
  </w:num>
  <w:num w:numId="11">
    <w:abstractNumId w:val="0"/>
  </w:num>
  <w:num w:numId="12">
    <w:abstractNumId w:val="8"/>
  </w:num>
  <w:num w:numId="13">
    <w:abstractNumId w:val="20"/>
  </w:num>
  <w:num w:numId="14">
    <w:abstractNumId w:val="4"/>
  </w:num>
  <w:num w:numId="15">
    <w:abstractNumId w:val="2"/>
  </w:num>
  <w:num w:numId="16">
    <w:abstractNumId w:val="17"/>
  </w:num>
  <w:num w:numId="17">
    <w:abstractNumId w:val="18"/>
  </w:num>
  <w:num w:numId="18">
    <w:abstractNumId w:val="13"/>
  </w:num>
  <w:num w:numId="19">
    <w:abstractNumId w:val="12"/>
  </w:num>
  <w:num w:numId="20">
    <w:abstractNumId w:val="3"/>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46"/>
    <w:rsid w:val="0000046A"/>
    <w:rsid w:val="000019D4"/>
    <w:rsid w:val="0000273A"/>
    <w:rsid w:val="00003EAE"/>
    <w:rsid w:val="0000541B"/>
    <w:rsid w:val="000071CC"/>
    <w:rsid w:val="00012009"/>
    <w:rsid w:val="00014A19"/>
    <w:rsid w:val="000159F2"/>
    <w:rsid w:val="000162F2"/>
    <w:rsid w:val="000212C0"/>
    <w:rsid w:val="00021805"/>
    <w:rsid w:val="00025E2E"/>
    <w:rsid w:val="00030255"/>
    <w:rsid w:val="00032BFD"/>
    <w:rsid w:val="00034D33"/>
    <w:rsid w:val="00036135"/>
    <w:rsid w:val="00037FDE"/>
    <w:rsid w:val="00043751"/>
    <w:rsid w:val="000461ED"/>
    <w:rsid w:val="000470E1"/>
    <w:rsid w:val="00047723"/>
    <w:rsid w:val="00050FB6"/>
    <w:rsid w:val="0005140F"/>
    <w:rsid w:val="0005321D"/>
    <w:rsid w:val="00054D08"/>
    <w:rsid w:val="0005580B"/>
    <w:rsid w:val="00055F84"/>
    <w:rsid w:val="00057B4B"/>
    <w:rsid w:val="00063811"/>
    <w:rsid w:val="0006393C"/>
    <w:rsid w:val="00070035"/>
    <w:rsid w:val="00071946"/>
    <w:rsid w:val="00071A1F"/>
    <w:rsid w:val="00071CA3"/>
    <w:rsid w:val="000724D5"/>
    <w:rsid w:val="00072523"/>
    <w:rsid w:val="000732CB"/>
    <w:rsid w:val="0007351D"/>
    <w:rsid w:val="00075F22"/>
    <w:rsid w:val="0008063E"/>
    <w:rsid w:val="00080B85"/>
    <w:rsid w:val="00082876"/>
    <w:rsid w:val="0008337C"/>
    <w:rsid w:val="00083B07"/>
    <w:rsid w:val="00083C3C"/>
    <w:rsid w:val="000849BA"/>
    <w:rsid w:val="00085AA2"/>
    <w:rsid w:val="00085F24"/>
    <w:rsid w:val="000869F8"/>
    <w:rsid w:val="00086A82"/>
    <w:rsid w:val="000918B3"/>
    <w:rsid w:val="000923FB"/>
    <w:rsid w:val="0009359A"/>
    <w:rsid w:val="00094977"/>
    <w:rsid w:val="00095BBC"/>
    <w:rsid w:val="00096F72"/>
    <w:rsid w:val="00097ECF"/>
    <w:rsid w:val="000A2D6C"/>
    <w:rsid w:val="000A7616"/>
    <w:rsid w:val="000A7AEE"/>
    <w:rsid w:val="000B0CEA"/>
    <w:rsid w:val="000B1670"/>
    <w:rsid w:val="000B1E19"/>
    <w:rsid w:val="000B370F"/>
    <w:rsid w:val="000B50E6"/>
    <w:rsid w:val="000B68D3"/>
    <w:rsid w:val="000C107A"/>
    <w:rsid w:val="000C1C60"/>
    <w:rsid w:val="000C2C53"/>
    <w:rsid w:val="000C2D39"/>
    <w:rsid w:val="000C4B54"/>
    <w:rsid w:val="000C50A1"/>
    <w:rsid w:val="000C5869"/>
    <w:rsid w:val="000C6523"/>
    <w:rsid w:val="000C704E"/>
    <w:rsid w:val="000C7D07"/>
    <w:rsid w:val="000D3762"/>
    <w:rsid w:val="000D42ED"/>
    <w:rsid w:val="000D5F93"/>
    <w:rsid w:val="000D7CBE"/>
    <w:rsid w:val="000E074B"/>
    <w:rsid w:val="000E3E4B"/>
    <w:rsid w:val="000E471B"/>
    <w:rsid w:val="000E4A7F"/>
    <w:rsid w:val="000E57D8"/>
    <w:rsid w:val="000F12A9"/>
    <w:rsid w:val="000F1E34"/>
    <w:rsid w:val="000F4194"/>
    <w:rsid w:val="000F5B07"/>
    <w:rsid w:val="000F6232"/>
    <w:rsid w:val="000F6565"/>
    <w:rsid w:val="000F69D7"/>
    <w:rsid w:val="000F72D8"/>
    <w:rsid w:val="001001D9"/>
    <w:rsid w:val="0010102B"/>
    <w:rsid w:val="00103284"/>
    <w:rsid w:val="001037D1"/>
    <w:rsid w:val="00105C1B"/>
    <w:rsid w:val="00106269"/>
    <w:rsid w:val="00107359"/>
    <w:rsid w:val="00110BCB"/>
    <w:rsid w:val="00111BFE"/>
    <w:rsid w:val="001122F9"/>
    <w:rsid w:val="00112A46"/>
    <w:rsid w:val="00112BFF"/>
    <w:rsid w:val="0011332B"/>
    <w:rsid w:val="001133A4"/>
    <w:rsid w:val="00115A18"/>
    <w:rsid w:val="00116C98"/>
    <w:rsid w:val="001172CE"/>
    <w:rsid w:val="00117AD5"/>
    <w:rsid w:val="00117C50"/>
    <w:rsid w:val="001220A2"/>
    <w:rsid w:val="00124683"/>
    <w:rsid w:val="00127236"/>
    <w:rsid w:val="00130AC7"/>
    <w:rsid w:val="00131BFB"/>
    <w:rsid w:val="00132E49"/>
    <w:rsid w:val="00133758"/>
    <w:rsid w:val="001360DC"/>
    <w:rsid w:val="0014095C"/>
    <w:rsid w:val="00140DCA"/>
    <w:rsid w:val="00141CCA"/>
    <w:rsid w:val="00144BB8"/>
    <w:rsid w:val="001450DF"/>
    <w:rsid w:val="00147688"/>
    <w:rsid w:val="00151A5E"/>
    <w:rsid w:val="00151C3F"/>
    <w:rsid w:val="001525A8"/>
    <w:rsid w:val="00152935"/>
    <w:rsid w:val="00153A7E"/>
    <w:rsid w:val="00154384"/>
    <w:rsid w:val="001550D6"/>
    <w:rsid w:val="0015552B"/>
    <w:rsid w:val="001565D5"/>
    <w:rsid w:val="00157CD3"/>
    <w:rsid w:val="001614F1"/>
    <w:rsid w:val="00161F5D"/>
    <w:rsid w:val="00164367"/>
    <w:rsid w:val="00165669"/>
    <w:rsid w:val="001677E6"/>
    <w:rsid w:val="001713D8"/>
    <w:rsid w:val="00173BBE"/>
    <w:rsid w:val="00173D58"/>
    <w:rsid w:val="00176AF5"/>
    <w:rsid w:val="0018127C"/>
    <w:rsid w:val="001838E9"/>
    <w:rsid w:val="00184588"/>
    <w:rsid w:val="00185650"/>
    <w:rsid w:val="00185F47"/>
    <w:rsid w:val="001868CF"/>
    <w:rsid w:val="00186B0C"/>
    <w:rsid w:val="00190B6F"/>
    <w:rsid w:val="001911E7"/>
    <w:rsid w:val="001932A8"/>
    <w:rsid w:val="001937EC"/>
    <w:rsid w:val="00195A61"/>
    <w:rsid w:val="00195B8F"/>
    <w:rsid w:val="001A1CB5"/>
    <w:rsid w:val="001A25F8"/>
    <w:rsid w:val="001A2C8E"/>
    <w:rsid w:val="001A36E5"/>
    <w:rsid w:val="001A7838"/>
    <w:rsid w:val="001B11D8"/>
    <w:rsid w:val="001B7314"/>
    <w:rsid w:val="001B7801"/>
    <w:rsid w:val="001C0CC8"/>
    <w:rsid w:val="001C11A2"/>
    <w:rsid w:val="001C1B67"/>
    <w:rsid w:val="001C1E3F"/>
    <w:rsid w:val="001C2438"/>
    <w:rsid w:val="001C2606"/>
    <w:rsid w:val="001C2D31"/>
    <w:rsid w:val="001C42C6"/>
    <w:rsid w:val="001C7893"/>
    <w:rsid w:val="001D103B"/>
    <w:rsid w:val="001D3E89"/>
    <w:rsid w:val="001D3F5B"/>
    <w:rsid w:val="001D752B"/>
    <w:rsid w:val="001E06BF"/>
    <w:rsid w:val="001E0D62"/>
    <w:rsid w:val="001E1B08"/>
    <w:rsid w:val="001E3D73"/>
    <w:rsid w:val="001E4F7B"/>
    <w:rsid w:val="001E5279"/>
    <w:rsid w:val="001E5E4F"/>
    <w:rsid w:val="001E6EFE"/>
    <w:rsid w:val="001E6FC5"/>
    <w:rsid w:val="001E7923"/>
    <w:rsid w:val="001F0A3D"/>
    <w:rsid w:val="001F2E97"/>
    <w:rsid w:val="001F3997"/>
    <w:rsid w:val="001F39D6"/>
    <w:rsid w:val="001F7943"/>
    <w:rsid w:val="002021AF"/>
    <w:rsid w:val="00202277"/>
    <w:rsid w:val="002032A0"/>
    <w:rsid w:val="002039D7"/>
    <w:rsid w:val="00203B22"/>
    <w:rsid w:val="002041DF"/>
    <w:rsid w:val="00205B12"/>
    <w:rsid w:val="002066BA"/>
    <w:rsid w:val="00207DB7"/>
    <w:rsid w:val="00207FBE"/>
    <w:rsid w:val="00210E53"/>
    <w:rsid w:val="002124F4"/>
    <w:rsid w:val="00214844"/>
    <w:rsid w:val="00214CF4"/>
    <w:rsid w:val="00217013"/>
    <w:rsid w:val="00220867"/>
    <w:rsid w:val="00220C15"/>
    <w:rsid w:val="00220F42"/>
    <w:rsid w:val="00221BB2"/>
    <w:rsid w:val="00221D06"/>
    <w:rsid w:val="002250AA"/>
    <w:rsid w:val="002251D0"/>
    <w:rsid w:val="0022596C"/>
    <w:rsid w:val="00226972"/>
    <w:rsid w:val="00227B14"/>
    <w:rsid w:val="00232EAF"/>
    <w:rsid w:val="00233FCA"/>
    <w:rsid w:val="002412E3"/>
    <w:rsid w:val="00241986"/>
    <w:rsid w:val="002424D8"/>
    <w:rsid w:val="002428E8"/>
    <w:rsid w:val="00245B3C"/>
    <w:rsid w:val="0024608D"/>
    <w:rsid w:val="00246F2C"/>
    <w:rsid w:val="0024755C"/>
    <w:rsid w:val="00247CF9"/>
    <w:rsid w:val="00250452"/>
    <w:rsid w:val="0025387E"/>
    <w:rsid w:val="00253BE1"/>
    <w:rsid w:val="0025445F"/>
    <w:rsid w:val="00254600"/>
    <w:rsid w:val="00254C35"/>
    <w:rsid w:val="00257EE6"/>
    <w:rsid w:val="002619F2"/>
    <w:rsid w:val="0026200E"/>
    <w:rsid w:val="00262290"/>
    <w:rsid w:val="00262F41"/>
    <w:rsid w:val="00263232"/>
    <w:rsid w:val="00264656"/>
    <w:rsid w:val="00264AEA"/>
    <w:rsid w:val="00266747"/>
    <w:rsid w:val="00267D84"/>
    <w:rsid w:val="00270E56"/>
    <w:rsid w:val="00271CDA"/>
    <w:rsid w:val="00271D91"/>
    <w:rsid w:val="00272449"/>
    <w:rsid w:val="002732E1"/>
    <w:rsid w:val="00273FE7"/>
    <w:rsid w:val="00276E0B"/>
    <w:rsid w:val="002800F4"/>
    <w:rsid w:val="00280408"/>
    <w:rsid w:val="002806C6"/>
    <w:rsid w:val="00281825"/>
    <w:rsid w:val="00282117"/>
    <w:rsid w:val="00285136"/>
    <w:rsid w:val="00285A15"/>
    <w:rsid w:val="00286FE2"/>
    <w:rsid w:val="0028796C"/>
    <w:rsid w:val="00287D3F"/>
    <w:rsid w:val="00290B37"/>
    <w:rsid w:val="002927C8"/>
    <w:rsid w:val="002973E3"/>
    <w:rsid w:val="00297E1E"/>
    <w:rsid w:val="002A02EB"/>
    <w:rsid w:val="002A67B9"/>
    <w:rsid w:val="002C034F"/>
    <w:rsid w:val="002C3791"/>
    <w:rsid w:val="002C41D8"/>
    <w:rsid w:val="002C5D30"/>
    <w:rsid w:val="002C7C7D"/>
    <w:rsid w:val="002D0898"/>
    <w:rsid w:val="002D1534"/>
    <w:rsid w:val="002D20C8"/>
    <w:rsid w:val="002D357F"/>
    <w:rsid w:val="002D710C"/>
    <w:rsid w:val="002E0C26"/>
    <w:rsid w:val="002E1B01"/>
    <w:rsid w:val="002E324F"/>
    <w:rsid w:val="002E34A8"/>
    <w:rsid w:val="002E4339"/>
    <w:rsid w:val="002E4F84"/>
    <w:rsid w:val="002E5DCA"/>
    <w:rsid w:val="002F0BC6"/>
    <w:rsid w:val="002F2E2C"/>
    <w:rsid w:val="002F3BC6"/>
    <w:rsid w:val="002F4784"/>
    <w:rsid w:val="00300906"/>
    <w:rsid w:val="003024FA"/>
    <w:rsid w:val="003029E0"/>
    <w:rsid w:val="00303B71"/>
    <w:rsid w:val="003055F1"/>
    <w:rsid w:val="003055FA"/>
    <w:rsid w:val="0030687F"/>
    <w:rsid w:val="00306F9B"/>
    <w:rsid w:val="00310BCE"/>
    <w:rsid w:val="00313195"/>
    <w:rsid w:val="00314661"/>
    <w:rsid w:val="00314ED5"/>
    <w:rsid w:val="00316AF0"/>
    <w:rsid w:val="003234BD"/>
    <w:rsid w:val="0032591A"/>
    <w:rsid w:val="00326324"/>
    <w:rsid w:val="00327B66"/>
    <w:rsid w:val="003312DA"/>
    <w:rsid w:val="0033424B"/>
    <w:rsid w:val="003359FA"/>
    <w:rsid w:val="00335DBF"/>
    <w:rsid w:val="003366E3"/>
    <w:rsid w:val="00337663"/>
    <w:rsid w:val="0034052C"/>
    <w:rsid w:val="0034060A"/>
    <w:rsid w:val="00340F23"/>
    <w:rsid w:val="003422D3"/>
    <w:rsid w:val="003439CB"/>
    <w:rsid w:val="00350F16"/>
    <w:rsid w:val="003514E1"/>
    <w:rsid w:val="00351741"/>
    <w:rsid w:val="0035375C"/>
    <w:rsid w:val="003537C7"/>
    <w:rsid w:val="00353DE0"/>
    <w:rsid w:val="00354FA8"/>
    <w:rsid w:val="00356DF2"/>
    <w:rsid w:val="003603E2"/>
    <w:rsid w:val="0036216B"/>
    <w:rsid w:val="00362FE4"/>
    <w:rsid w:val="00363397"/>
    <w:rsid w:val="003654D9"/>
    <w:rsid w:val="00365868"/>
    <w:rsid w:val="00367F79"/>
    <w:rsid w:val="003774CD"/>
    <w:rsid w:val="00377E0A"/>
    <w:rsid w:val="00382024"/>
    <w:rsid w:val="00385FB7"/>
    <w:rsid w:val="003867A6"/>
    <w:rsid w:val="00386993"/>
    <w:rsid w:val="00387776"/>
    <w:rsid w:val="0039029E"/>
    <w:rsid w:val="0039090A"/>
    <w:rsid w:val="00391CCA"/>
    <w:rsid w:val="00391EE7"/>
    <w:rsid w:val="00396B06"/>
    <w:rsid w:val="00397230"/>
    <w:rsid w:val="00397CB7"/>
    <w:rsid w:val="003A6057"/>
    <w:rsid w:val="003A7038"/>
    <w:rsid w:val="003B6257"/>
    <w:rsid w:val="003B7D9C"/>
    <w:rsid w:val="003C0776"/>
    <w:rsid w:val="003C1F84"/>
    <w:rsid w:val="003C44D4"/>
    <w:rsid w:val="003C61CE"/>
    <w:rsid w:val="003C6886"/>
    <w:rsid w:val="003D18D4"/>
    <w:rsid w:val="003D31C4"/>
    <w:rsid w:val="003D3DC1"/>
    <w:rsid w:val="003D4244"/>
    <w:rsid w:val="003D4C7A"/>
    <w:rsid w:val="003D7ACF"/>
    <w:rsid w:val="003D7EEE"/>
    <w:rsid w:val="003E02FD"/>
    <w:rsid w:val="003E2A21"/>
    <w:rsid w:val="003E513C"/>
    <w:rsid w:val="003E56FA"/>
    <w:rsid w:val="003E5959"/>
    <w:rsid w:val="003F05EB"/>
    <w:rsid w:val="003F1108"/>
    <w:rsid w:val="003F2C6A"/>
    <w:rsid w:val="003F3417"/>
    <w:rsid w:val="003F4865"/>
    <w:rsid w:val="0040132D"/>
    <w:rsid w:val="00410D7B"/>
    <w:rsid w:val="00410EE9"/>
    <w:rsid w:val="004114C3"/>
    <w:rsid w:val="004119DA"/>
    <w:rsid w:val="004128E6"/>
    <w:rsid w:val="0041418E"/>
    <w:rsid w:val="004145CC"/>
    <w:rsid w:val="00414BB9"/>
    <w:rsid w:val="0041553B"/>
    <w:rsid w:val="00415A39"/>
    <w:rsid w:val="00415FD5"/>
    <w:rsid w:val="004168A4"/>
    <w:rsid w:val="00417F0C"/>
    <w:rsid w:val="00420CC7"/>
    <w:rsid w:val="0042134E"/>
    <w:rsid w:val="00421A64"/>
    <w:rsid w:val="00424258"/>
    <w:rsid w:val="00424B9D"/>
    <w:rsid w:val="00427214"/>
    <w:rsid w:val="004308FE"/>
    <w:rsid w:val="0043245F"/>
    <w:rsid w:val="00441936"/>
    <w:rsid w:val="00441FF8"/>
    <w:rsid w:val="00443F43"/>
    <w:rsid w:val="00444369"/>
    <w:rsid w:val="004453F9"/>
    <w:rsid w:val="00446D33"/>
    <w:rsid w:val="00450500"/>
    <w:rsid w:val="004518E1"/>
    <w:rsid w:val="004523B6"/>
    <w:rsid w:val="004528CC"/>
    <w:rsid w:val="00452CB7"/>
    <w:rsid w:val="004536D9"/>
    <w:rsid w:val="00455D88"/>
    <w:rsid w:val="00456B83"/>
    <w:rsid w:val="00457241"/>
    <w:rsid w:val="0045740F"/>
    <w:rsid w:val="004603B0"/>
    <w:rsid w:val="004609CC"/>
    <w:rsid w:val="00465550"/>
    <w:rsid w:val="00467DE1"/>
    <w:rsid w:val="00470AB9"/>
    <w:rsid w:val="004764E8"/>
    <w:rsid w:val="004765DB"/>
    <w:rsid w:val="00476879"/>
    <w:rsid w:val="00483599"/>
    <w:rsid w:val="00485C92"/>
    <w:rsid w:val="00487AB2"/>
    <w:rsid w:val="00487C58"/>
    <w:rsid w:val="004916F6"/>
    <w:rsid w:val="00493300"/>
    <w:rsid w:val="00494470"/>
    <w:rsid w:val="00495221"/>
    <w:rsid w:val="0049524A"/>
    <w:rsid w:val="00495EB6"/>
    <w:rsid w:val="0049605E"/>
    <w:rsid w:val="00496CE4"/>
    <w:rsid w:val="0049795F"/>
    <w:rsid w:val="00497D01"/>
    <w:rsid w:val="004A1F5E"/>
    <w:rsid w:val="004A3F57"/>
    <w:rsid w:val="004A42EC"/>
    <w:rsid w:val="004A43BF"/>
    <w:rsid w:val="004A6915"/>
    <w:rsid w:val="004A721C"/>
    <w:rsid w:val="004A74E5"/>
    <w:rsid w:val="004B0229"/>
    <w:rsid w:val="004B05DD"/>
    <w:rsid w:val="004B0E56"/>
    <w:rsid w:val="004B0F2A"/>
    <w:rsid w:val="004B2332"/>
    <w:rsid w:val="004B3862"/>
    <w:rsid w:val="004B6D57"/>
    <w:rsid w:val="004C0214"/>
    <w:rsid w:val="004C0881"/>
    <w:rsid w:val="004C169E"/>
    <w:rsid w:val="004C1EB1"/>
    <w:rsid w:val="004C2D29"/>
    <w:rsid w:val="004C31EF"/>
    <w:rsid w:val="004C44A6"/>
    <w:rsid w:val="004C4642"/>
    <w:rsid w:val="004C5316"/>
    <w:rsid w:val="004C7D96"/>
    <w:rsid w:val="004C7FE8"/>
    <w:rsid w:val="004D0068"/>
    <w:rsid w:val="004D0883"/>
    <w:rsid w:val="004D137A"/>
    <w:rsid w:val="004D1847"/>
    <w:rsid w:val="004D3DF4"/>
    <w:rsid w:val="004D3F31"/>
    <w:rsid w:val="004D6E6B"/>
    <w:rsid w:val="004E0A1B"/>
    <w:rsid w:val="004E168B"/>
    <w:rsid w:val="004E2458"/>
    <w:rsid w:val="004E2EB4"/>
    <w:rsid w:val="004E3905"/>
    <w:rsid w:val="004E3AE4"/>
    <w:rsid w:val="004E79AD"/>
    <w:rsid w:val="004F0276"/>
    <w:rsid w:val="004F1293"/>
    <w:rsid w:val="004F222A"/>
    <w:rsid w:val="004F4872"/>
    <w:rsid w:val="005003DD"/>
    <w:rsid w:val="00501236"/>
    <w:rsid w:val="005029AD"/>
    <w:rsid w:val="005049F4"/>
    <w:rsid w:val="005055C4"/>
    <w:rsid w:val="00512575"/>
    <w:rsid w:val="00513043"/>
    <w:rsid w:val="00514882"/>
    <w:rsid w:val="00515485"/>
    <w:rsid w:val="00515CE0"/>
    <w:rsid w:val="00516362"/>
    <w:rsid w:val="00522A1D"/>
    <w:rsid w:val="005234CB"/>
    <w:rsid w:val="00523BD5"/>
    <w:rsid w:val="00524F15"/>
    <w:rsid w:val="00526A8C"/>
    <w:rsid w:val="00526C54"/>
    <w:rsid w:val="00526CFC"/>
    <w:rsid w:val="005324B1"/>
    <w:rsid w:val="005343F9"/>
    <w:rsid w:val="005356B8"/>
    <w:rsid w:val="005413D9"/>
    <w:rsid w:val="005426F9"/>
    <w:rsid w:val="0054517E"/>
    <w:rsid w:val="005524B5"/>
    <w:rsid w:val="00553471"/>
    <w:rsid w:val="005540D8"/>
    <w:rsid w:val="0055760A"/>
    <w:rsid w:val="00560A20"/>
    <w:rsid w:val="005637AA"/>
    <w:rsid w:val="0056499A"/>
    <w:rsid w:val="00566B2D"/>
    <w:rsid w:val="00570FEB"/>
    <w:rsid w:val="00571038"/>
    <w:rsid w:val="00571C47"/>
    <w:rsid w:val="0057207F"/>
    <w:rsid w:val="005721D4"/>
    <w:rsid w:val="00572C4B"/>
    <w:rsid w:val="00573279"/>
    <w:rsid w:val="005741EF"/>
    <w:rsid w:val="00574E46"/>
    <w:rsid w:val="00576277"/>
    <w:rsid w:val="005773CA"/>
    <w:rsid w:val="005776C3"/>
    <w:rsid w:val="00582B32"/>
    <w:rsid w:val="00582EA2"/>
    <w:rsid w:val="005854B3"/>
    <w:rsid w:val="0058578D"/>
    <w:rsid w:val="005909D4"/>
    <w:rsid w:val="00590FA6"/>
    <w:rsid w:val="005916B0"/>
    <w:rsid w:val="00592209"/>
    <w:rsid w:val="00592244"/>
    <w:rsid w:val="00592747"/>
    <w:rsid w:val="00592DB3"/>
    <w:rsid w:val="005939DD"/>
    <w:rsid w:val="00593F7E"/>
    <w:rsid w:val="00594821"/>
    <w:rsid w:val="005A0C8A"/>
    <w:rsid w:val="005B0AD6"/>
    <w:rsid w:val="005B0EC3"/>
    <w:rsid w:val="005B3BAA"/>
    <w:rsid w:val="005B423D"/>
    <w:rsid w:val="005B4308"/>
    <w:rsid w:val="005B5FBC"/>
    <w:rsid w:val="005B626F"/>
    <w:rsid w:val="005C54D1"/>
    <w:rsid w:val="005C599E"/>
    <w:rsid w:val="005C7AB0"/>
    <w:rsid w:val="005D1DB9"/>
    <w:rsid w:val="005D3BF3"/>
    <w:rsid w:val="005D3DDC"/>
    <w:rsid w:val="005E3292"/>
    <w:rsid w:val="005E3D5A"/>
    <w:rsid w:val="005E6D57"/>
    <w:rsid w:val="005F502A"/>
    <w:rsid w:val="005F566E"/>
    <w:rsid w:val="005F5DCF"/>
    <w:rsid w:val="006018C1"/>
    <w:rsid w:val="00607203"/>
    <w:rsid w:val="00611CB7"/>
    <w:rsid w:val="00612815"/>
    <w:rsid w:val="006130D9"/>
    <w:rsid w:val="0061410B"/>
    <w:rsid w:val="00614581"/>
    <w:rsid w:val="0061507A"/>
    <w:rsid w:val="00622429"/>
    <w:rsid w:val="00622D5E"/>
    <w:rsid w:val="00624115"/>
    <w:rsid w:val="0062527F"/>
    <w:rsid w:val="006257A3"/>
    <w:rsid w:val="006259ED"/>
    <w:rsid w:val="00626003"/>
    <w:rsid w:val="00626D18"/>
    <w:rsid w:val="00630433"/>
    <w:rsid w:val="00634631"/>
    <w:rsid w:val="00635C0C"/>
    <w:rsid w:val="00637BBF"/>
    <w:rsid w:val="00640C0C"/>
    <w:rsid w:val="00642F44"/>
    <w:rsid w:val="00643ABD"/>
    <w:rsid w:val="00643F31"/>
    <w:rsid w:val="00645286"/>
    <w:rsid w:val="006458A0"/>
    <w:rsid w:val="006466C1"/>
    <w:rsid w:val="006558B9"/>
    <w:rsid w:val="0066114F"/>
    <w:rsid w:val="00665AE6"/>
    <w:rsid w:val="0067161D"/>
    <w:rsid w:val="00672527"/>
    <w:rsid w:val="006746D0"/>
    <w:rsid w:val="0067647D"/>
    <w:rsid w:val="00676BA7"/>
    <w:rsid w:val="006801A2"/>
    <w:rsid w:val="00680758"/>
    <w:rsid w:val="00680B7E"/>
    <w:rsid w:val="00682CDF"/>
    <w:rsid w:val="006837E9"/>
    <w:rsid w:val="006839AE"/>
    <w:rsid w:val="0068416B"/>
    <w:rsid w:val="006848E9"/>
    <w:rsid w:val="00690C22"/>
    <w:rsid w:val="00690DCE"/>
    <w:rsid w:val="0069173B"/>
    <w:rsid w:val="006925C3"/>
    <w:rsid w:val="00692F99"/>
    <w:rsid w:val="006935D0"/>
    <w:rsid w:val="00693736"/>
    <w:rsid w:val="0069422E"/>
    <w:rsid w:val="006950E1"/>
    <w:rsid w:val="0069524E"/>
    <w:rsid w:val="00696341"/>
    <w:rsid w:val="006968EF"/>
    <w:rsid w:val="00697062"/>
    <w:rsid w:val="006A36A8"/>
    <w:rsid w:val="006A461E"/>
    <w:rsid w:val="006A4FB2"/>
    <w:rsid w:val="006A6061"/>
    <w:rsid w:val="006A66BC"/>
    <w:rsid w:val="006A75B7"/>
    <w:rsid w:val="006B0E5D"/>
    <w:rsid w:val="006B0FAA"/>
    <w:rsid w:val="006B14AC"/>
    <w:rsid w:val="006B15F3"/>
    <w:rsid w:val="006B40A6"/>
    <w:rsid w:val="006B5D4C"/>
    <w:rsid w:val="006B6313"/>
    <w:rsid w:val="006C0F43"/>
    <w:rsid w:val="006C20FF"/>
    <w:rsid w:val="006C215C"/>
    <w:rsid w:val="006C2E4C"/>
    <w:rsid w:val="006C6913"/>
    <w:rsid w:val="006C7D8C"/>
    <w:rsid w:val="006D0280"/>
    <w:rsid w:val="006D0F65"/>
    <w:rsid w:val="006D18A4"/>
    <w:rsid w:val="006D314F"/>
    <w:rsid w:val="006D4A50"/>
    <w:rsid w:val="006D4FFF"/>
    <w:rsid w:val="006D6C05"/>
    <w:rsid w:val="006D7B14"/>
    <w:rsid w:val="006E01B0"/>
    <w:rsid w:val="006E0618"/>
    <w:rsid w:val="006E124E"/>
    <w:rsid w:val="006E19C3"/>
    <w:rsid w:val="006E34E5"/>
    <w:rsid w:val="006E43B2"/>
    <w:rsid w:val="006E7720"/>
    <w:rsid w:val="006F005C"/>
    <w:rsid w:val="006F107B"/>
    <w:rsid w:val="006F1301"/>
    <w:rsid w:val="006F1F7B"/>
    <w:rsid w:val="006F2123"/>
    <w:rsid w:val="006F2446"/>
    <w:rsid w:val="006F2D7D"/>
    <w:rsid w:val="006F380E"/>
    <w:rsid w:val="006F51C9"/>
    <w:rsid w:val="006F5D8F"/>
    <w:rsid w:val="006F5E74"/>
    <w:rsid w:val="006F6171"/>
    <w:rsid w:val="006F6868"/>
    <w:rsid w:val="006F6B5F"/>
    <w:rsid w:val="006F793C"/>
    <w:rsid w:val="006F7CB2"/>
    <w:rsid w:val="0070160D"/>
    <w:rsid w:val="00702D67"/>
    <w:rsid w:val="00702EB4"/>
    <w:rsid w:val="00703177"/>
    <w:rsid w:val="00703C01"/>
    <w:rsid w:val="00707110"/>
    <w:rsid w:val="00707F8D"/>
    <w:rsid w:val="007121ED"/>
    <w:rsid w:val="00714861"/>
    <w:rsid w:val="0071732B"/>
    <w:rsid w:val="0072013B"/>
    <w:rsid w:val="00724E6E"/>
    <w:rsid w:val="00725E59"/>
    <w:rsid w:val="00726328"/>
    <w:rsid w:val="00727FD5"/>
    <w:rsid w:val="00730A69"/>
    <w:rsid w:val="0073278B"/>
    <w:rsid w:val="00732FB7"/>
    <w:rsid w:val="007335DC"/>
    <w:rsid w:val="00733963"/>
    <w:rsid w:val="00733E08"/>
    <w:rsid w:val="00734F93"/>
    <w:rsid w:val="00735081"/>
    <w:rsid w:val="007405C4"/>
    <w:rsid w:val="0074211B"/>
    <w:rsid w:val="0074578C"/>
    <w:rsid w:val="00750E64"/>
    <w:rsid w:val="007520D6"/>
    <w:rsid w:val="00753AB0"/>
    <w:rsid w:val="007576FF"/>
    <w:rsid w:val="00757DB4"/>
    <w:rsid w:val="00760BCB"/>
    <w:rsid w:val="00762459"/>
    <w:rsid w:val="00763784"/>
    <w:rsid w:val="00763B34"/>
    <w:rsid w:val="00764EB0"/>
    <w:rsid w:val="0076522A"/>
    <w:rsid w:val="00765F5E"/>
    <w:rsid w:val="00766229"/>
    <w:rsid w:val="00766B8A"/>
    <w:rsid w:val="00766C18"/>
    <w:rsid w:val="00772125"/>
    <w:rsid w:val="007742A4"/>
    <w:rsid w:val="00774488"/>
    <w:rsid w:val="007747CD"/>
    <w:rsid w:val="00776E9E"/>
    <w:rsid w:val="007772AA"/>
    <w:rsid w:val="00782F44"/>
    <w:rsid w:val="00783797"/>
    <w:rsid w:val="0078522D"/>
    <w:rsid w:val="00785AB1"/>
    <w:rsid w:val="00785DFD"/>
    <w:rsid w:val="00786A91"/>
    <w:rsid w:val="00786C7B"/>
    <w:rsid w:val="007870B4"/>
    <w:rsid w:val="007905AE"/>
    <w:rsid w:val="007931EE"/>
    <w:rsid w:val="00793260"/>
    <w:rsid w:val="00793360"/>
    <w:rsid w:val="007963B6"/>
    <w:rsid w:val="00797059"/>
    <w:rsid w:val="007A0C95"/>
    <w:rsid w:val="007A4C39"/>
    <w:rsid w:val="007A4E35"/>
    <w:rsid w:val="007A532D"/>
    <w:rsid w:val="007B1715"/>
    <w:rsid w:val="007B3166"/>
    <w:rsid w:val="007B342A"/>
    <w:rsid w:val="007B353A"/>
    <w:rsid w:val="007B383B"/>
    <w:rsid w:val="007B3F14"/>
    <w:rsid w:val="007B5309"/>
    <w:rsid w:val="007B61F1"/>
    <w:rsid w:val="007C1215"/>
    <w:rsid w:val="007C1B1E"/>
    <w:rsid w:val="007C2163"/>
    <w:rsid w:val="007C2494"/>
    <w:rsid w:val="007C33F5"/>
    <w:rsid w:val="007C4CEB"/>
    <w:rsid w:val="007C651A"/>
    <w:rsid w:val="007C6AF1"/>
    <w:rsid w:val="007C6C90"/>
    <w:rsid w:val="007C77FC"/>
    <w:rsid w:val="007C7AC4"/>
    <w:rsid w:val="007D1618"/>
    <w:rsid w:val="007D1C9A"/>
    <w:rsid w:val="007D74CC"/>
    <w:rsid w:val="007D76CE"/>
    <w:rsid w:val="007E236A"/>
    <w:rsid w:val="007E6E8B"/>
    <w:rsid w:val="007E6FCE"/>
    <w:rsid w:val="007F110F"/>
    <w:rsid w:val="007F6F5B"/>
    <w:rsid w:val="007F71E9"/>
    <w:rsid w:val="0080118F"/>
    <w:rsid w:val="00801E91"/>
    <w:rsid w:val="008023F1"/>
    <w:rsid w:val="008039C6"/>
    <w:rsid w:val="0080411C"/>
    <w:rsid w:val="0080470B"/>
    <w:rsid w:val="00805465"/>
    <w:rsid w:val="0080689B"/>
    <w:rsid w:val="00807E44"/>
    <w:rsid w:val="008120F2"/>
    <w:rsid w:val="00814654"/>
    <w:rsid w:val="008156D3"/>
    <w:rsid w:val="00817E09"/>
    <w:rsid w:val="008209F1"/>
    <w:rsid w:val="00822B5E"/>
    <w:rsid w:val="00823A12"/>
    <w:rsid w:val="00826F05"/>
    <w:rsid w:val="00827151"/>
    <w:rsid w:val="00830AD4"/>
    <w:rsid w:val="00830EAC"/>
    <w:rsid w:val="00832F12"/>
    <w:rsid w:val="00834899"/>
    <w:rsid w:val="008356C0"/>
    <w:rsid w:val="00835D49"/>
    <w:rsid w:val="0084024C"/>
    <w:rsid w:val="00840FF9"/>
    <w:rsid w:val="00841BE1"/>
    <w:rsid w:val="00842B08"/>
    <w:rsid w:val="00844CD4"/>
    <w:rsid w:val="00851B4A"/>
    <w:rsid w:val="00852581"/>
    <w:rsid w:val="00852DE6"/>
    <w:rsid w:val="00852EDE"/>
    <w:rsid w:val="008550EB"/>
    <w:rsid w:val="00856623"/>
    <w:rsid w:val="00857CB1"/>
    <w:rsid w:val="00860892"/>
    <w:rsid w:val="00861B40"/>
    <w:rsid w:val="00863F83"/>
    <w:rsid w:val="00867668"/>
    <w:rsid w:val="00867C74"/>
    <w:rsid w:val="0087014C"/>
    <w:rsid w:val="0087083E"/>
    <w:rsid w:val="00870B73"/>
    <w:rsid w:val="00871EEA"/>
    <w:rsid w:val="0087216C"/>
    <w:rsid w:val="00872218"/>
    <w:rsid w:val="00872832"/>
    <w:rsid w:val="008731C4"/>
    <w:rsid w:val="00875A06"/>
    <w:rsid w:val="00881984"/>
    <w:rsid w:val="0088220B"/>
    <w:rsid w:val="00882A5E"/>
    <w:rsid w:val="00882E0B"/>
    <w:rsid w:val="00886B5C"/>
    <w:rsid w:val="00887A7C"/>
    <w:rsid w:val="008903D8"/>
    <w:rsid w:val="00893837"/>
    <w:rsid w:val="008941A1"/>
    <w:rsid w:val="0089496B"/>
    <w:rsid w:val="00894B0A"/>
    <w:rsid w:val="00895F72"/>
    <w:rsid w:val="008977C0"/>
    <w:rsid w:val="008A01C9"/>
    <w:rsid w:val="008A0908"/>
    <w:rsid w:val="008A0EE1"/>
    <w:rsid w:val="008A2195"/>
    <w:rsid w:val="008A26A9"/>
    <w:rsid w:val="008A3261"/>
    <w:rsid w:val="008A4658"/>
    <w:rsid w:val="008B1476"/>
    <w:rsid w:val="008B2ADE"/>
    <w:rsid w:val="008B433E"/>
    <w:rsid w:val="008B4660"/>
    <w:rsid w:val="008B52C0"/>
    <w:rsid w:val="008B604D"/>
    <w:rsid w:val="008C066D"/>
    <w:rsid w:val="008C0F75"/>
    <w:rsid w:val="008C1522"/>
    <w:rsid w:val="008C2086"/>
    <w:rsid w:val="008C281C"/>
    <w:rsid w:val="008C2996"/>
    <w:rsid w:val="008C4279"/>
    <w:rsid w:val="008C4919"/>
    <w:rsid w:val="008C59DB"/>
    <w:rsid w:val="008D1742"/>
    <w:rsid w:val="008D442D"/>
    <w:rsid w:val="008D54FE"/>
    <w:rsid w:val="008D628C"/>
    <w:rsid w:val="008D7F81"/>
    <w:rsid w:val="008E18EF"/>
    <w:rsid w:val="008E42A5"/>
    <w:rsid w:val="008E4627"/>
    <w:rsid w:val="008E6A1C"/>
    <w:rsid w:val="008E7017"/>
    <w:rsid w:val="008E7B8B"/>
    <w:rsid w:val="008F008B"/>
    <w:rsid w:val="008F0778"/>
    <w:rsid w:val="008F13D3"/>
    <w:rsid w:val="008F1E96"/>
    <w:rsid w:val="008F1ECC"/>
    <w:rsid w:val="008F3D10"/>
    <w:rsid w:val="008F406A"/>
    <w:rsid w:val="008F7565"/>
    <w:rsid w:val="008F7D61"/>
    <w:rsid w:val="0090073E"/>
    <w:rsid w:val="009017BB"/>
    <w:rsid w:val="00902AD3"/>
    <w:rsid w:val="0090323F"/>
    <w:rsid w:val="00903E9F"/>
    <w:rsid w:val="00906BFA"/>
    <w:rsid w:val="0091067D"/>
    <w:rsid w:val="00912B9E"/>
    <w:rsid w:val="00913240"/>
    <w:rsid w:val="009142FC"/>
    <w:rsid w:val="00914D02"/>
    <w:rsid w:val="00915779"/>
    <w:rsid w:val="009165BD"/>
    <w:rsid w:val="00916AE4"/>
    <w:rsid w:val="00917490"/>
    <w:rsid w:val="009207BD"/>
    <w:rsid w:val="00922981"/>
    <w:rsid w:val="00923BB9"/>
    <w:rsid w:val="00925534"/>
    <w:rsid w:val="00925A75"/>
    <w:rsid w:val="00927399"/>
    <w:rsid w:val="0093109C"/>
    <w:rsid w:val="009336D9"/>
    <w:rsid w:val="00933B4F"/>
    <w:rsid w:val="00933CBD"/>
    <w:rsid w:val="0093537F"/>
    <w:rsid w:val="00936397"/>
    <w:rsid w:val="00940C07"/>
    <w:rsid w:val="00940E21"/>
    <w:rsid w:val="00942FB3"/>
    <w:rsid w:val="0094344B"/>
    <w:rsid w:val="00944892"/>
    <w:rsid w:val="009463A2"/>
    <w:rsid w:val="0095234C"/>
    <w:rsid w:val="00953B95"/>
    <w:rsid w:val="00954387"/>
    <w:rsid w:val="00954E93"/>
    <w:rsid w:val="009553DD"/>
    <w:rsid w:val="009603A9"/>
    <w:rsid w:val="00960C55"/>
    <w:rsid w:val="00961101"/>
    <w:rsid w:val="00961399"/>
    <w:rsid w:val="009734DF"/>
    <w:rsid w:val="00980593"/>
    <w:rsid w:val="00984E97"/>
    <w:rsid w:val="009851D4"/>
    <w:rsid w:val="0098578F"/>
    <w:rsid w:val="00990A79"/>
    <w:rsid w:val="00991330"/>
    <w:rsid w:val="00991B9A"/>
    <w:rsid w:val="00993AAE"/>
    <w:rsid w:val="00994DC7"/>
    <w:rsid w:val="00994FF0"/>
    <w:rsid w:val="00995144"/>
    <w:rsid w:val="009965F1"/>
    <w:rsid w:val="009A1E30"/>
    <w:rsid w:val="009A23DF"/>
    <w:rsid w:val="009A3632"/>
    <w:rsid w:val="009A370B"/>
    <w:rsid w:val="009A426A"/>
    <w:rsid w:val="009A4858"/>
    <w:rsid w:val="009A55B3"/>
    <w:rsid w:val="009A5892"/>
    <w:rsid w:val="009A6786"/>
    <w:rsid w:val="009B1404"/>
    <w:rsid w:val="009B2971"/>
    <w:rsid w:val="009B2AC0"/>
    <w:rsid w:val="009B32D6"/>
    <w:rsid w:val="009B5F1B"/>
    <w:rsid w:val="009B62EF"/>
    <w:rsid w:val="009B6937"/>
    <w:rsid w:val="009B719D"/>
    <w:rsid w:val="009C065E"/>
    <w:rsid w:val="009C0764"/>
    <w:rsid w:val="009C1BD0"/>
    <w:rsid w:val="009C2601"/>
    <w:rsid w:val="009C3277"/>
    <w:rsid w:val="009C4337"/>
    <w:rsid w:val="009C4D92"/>
    <w:rsid w:val="009D35DB"/>
    <w:rsid w:val="009D45BF"/>
    <w:rsid w:val="009D75F3"/>
    <w:rsid w:val="009D7D3E"/>
    <w:rsid w:val="009E0417"/>
    <w:rsid w:val="009E04DA"/>
    <w:rsid w:val="009E2C16"/>
    <w:rsid w:val="009E3AEA"/>
    <w:rsid w:val="009E5FA6"/>
    <w:rsid w:val="009F0C01"/>
    <w:rsid w:val="009F1BA6"/>
    <w:rsid w:val="009F1D7B"/>
    <w:rsid w:val="009F2275"/>
    <w:rsid w:val="009F433E"/>
    <w:rsid w:val="009F679C"/>
    <w:rsid w:val="009F796D"/>
    <w:rsid w:val="00A006E2"/>
    <w:rsid w:val="00A00EAE"/>
    <w:rsid w:val="00A016AA"/>
    <w:rsid w:val="00A02FE5"/>
    <w:rsid w:val="00A0336F"/>
    <w:rsid w:val="00A038EB"/>
    <w:rsid w:val="00A05B43"/>
    <w:rsid w:val="00A116BE"/>
    <w:rsid w:val="00A1215B"/>
    <w:rsid w:val="00A1225D"/>
    <w:rsid w:val="00A122CF"/>
    <w:rsid w:val="00A12873"/>
    <w:rsid w:val="00A12D3C"/>
    <w:rsid w:val="00A142E4"/>
    <w:rsid w:val="00A162D2"/>
    <w:rsid w:val="00A16597"/>
    <w:rsid w:val="00A209EF"/>
    <w:rsid w:val="00A2227E"/>
    <w:rsid w:val="00A24ACD"/>
    <w:rsid w:val="00A24ACE"/>
    <w:rsid w:val="00A27385"/>
    <w:rsid w:val="00A3085F"/>
    <w:rsid w:val="00A31645"/>
    <w:rsid w:val="00A3218F"/>
    <w:rsid w:val="00A34EA6"/>
    <w:rsid w:val="00A357DF"/>
    <w:rsid w:val="00A37ADB"/>
    <w:rsid w:val="00A4081A"/>
    <w:rsid w:val="00A4195A"/>
    <w:rsid w:val="00A425B8"/>
    <w:rsid w:val="00A430D2"/>
    <w:rsid w:val="00A43F06"/>
    <w:rsid w:val="00A50F04"/>
    <w:rsid w:val="00A51A45"/>
    <w:rsid w:val="00A51FE0"/>
    <w:rsid w:val="00A533F8"/>
    <w:rsid w:val="00A55008"/>
    <w:rsid w:val="00A55AB0"/>
    <w:rsid w:val="00A56225"/>
    <w:rsid w:val="00A57080"/>
    <w:rsid w:val="00A61069"/>
    <w:rsid w:val="00A629E1"/>
    <w:rsid w:val="00A64E78"/>
    <w:rsid w:val="00A650E0"/>
    <w:rsid w:val="00A66834"/>
    <w:rsid w:val="00A67784"/>
    <w:rsid w:val="00A67EA5"/>
    <w:rsid w:val="00A70C3A"/>
    <w:rsid w:val="00A710B0"/>
    <w:rsid w:val="00A71A55"/>
    <w:rsid w:val="00A73B2B"/>
    <w:rsid w:val="00A742B6"/>
    <w:rsid w:val="00A774AB"/>
    <w:rsid w:val="00A7770E"/>
    <w:rsid w:val="00A777CA"/>
    <w:rsid w:val="00A80DB8"/>
    <w:rsid w:val="00A81C6F"/>
    <w:rsid w:val="00A82E26"/>
    <w:rsid w:val="00A86EBC"/>
    <w:rsid w:val="00A871DE"/>
    <w:rsid w:val="00A87E63"/>
    <w:rsid w:val="00A87E7A"/>
    <w:rsid w:val="00A907DE"/>
    <w:rsid w:val="00A90E58"/>
    <w:rsid w:val="00A928A4"/>
    <w:rsid w:val="00A947F3"/>
    <w:rsid w:val="00A94EC2"/>
    <w:rsid w:val="00A94FBC"/>
    <w:rsid w:val="00A95106"/>
    <w:rsid w:val="00A95EC2"/>
    <w:rsid w:val="00A96C90"/>
    <w:rsid w:val="00A96D62"/>
    <w:rsid w:val="00AA05D0"/>
    <w:rsid w:val="00AA0AB7"/>
    <w:rsid w:val="00AA1BBB"/>
    <w:rsid w:val="00AA24E7"/>
    <w:rsid w:val="00AA301E"/>
    <w:rsid w:val="00AA385D"/>
    <w:rsid w:val="00AA3C73"/>
    <w:rsid w:val="00AA5C53"/>
    <w:rsid w:val="00AA5DB1"/>
    <w:rsid w:val="00AA6054"/>
    <w:rsid w:val="00AA7AA5"/>
    <w:rsid w:val="00AB1A3B"/>
    <w:rsid w:val="00AB1E53"/>
    <w:rsid w:val="00AB1F25"/>
    <w:rsid w:val="00AB3B78"/>
    <w:rsid w:val="00AB3D2D"/>
    <w:rsid w:val="00AB5875"/>
    <w:rsid w:val="00AB72E8"/>
    <w:rsid w:val="00AC144A"/>
    <w:rsid w:val="00AC2ED4"/>
    <w:rsid w:val="00AC2FED"/>
    <w:rsid w:val="00AC5BDD"/>
    <w:rsid w:val="00AC79E5"/>
    <w:rsid w:val="00AC7A33"/>
    <w:rsid w:val="00AD0AA5"/>
    <w:rsid w:val="00AD0B40"/>
    <w:rsid w:val="00AD1F36"/>
    <w:rsid w:val="00AD6148"/>
    <w:rsid w:val="00AE1D3C"/>
    <w:rsid w:val="00AE30F8"/>
    <w:rsid w:val="00AE3E21"/>
    <w:rsid w:val="00AE41C7"/>
    <w:rsid w:val="00AE5717"/>
    <w:rsid w:val="00AE597C"/>
    <w:rsid w:val="00AE5C7E"/>
    <w:rsid w:val="00AF109C"/>
    <w:rsid w:val="00AF12E8"/>
    <w:rsid w:val="00AF1780"/>
    <w:rsid w:val="00AF2211"/>
    <w:rsid w:val="00AF2FF1"/>
    <w:rsid w:val="00AF524B"/>
    <w:rsid w:val="00B01CF3"/>
    <w:rsid w:val="00B02DD2"/>
    <w:rsid w:val="00B03807"/>
    <w:rsid w:val="00B0477D"/>
    <w:rsid w:val="00B05C11"/>
    <w:rsid w:val="00B10193"/>
    <w:rsid w:val="00B109BD"/>
    <w:rsid w:val="00B1379D"/>
    <w:rsid w:val="00B13D7D"/>
    <w:rsid w:val="00B140BD"/>
    <w:rsid w:val="00B15492"/>
    <w:rsid w:val="00B16C56"/>
    <w:rsid w:val="00B170F0"/>
    <w:rsid w:val="00B22860"/>
    <w:rsid w:val="00B24479"/>
    <w:rsid w:val="00B25EF6"/>
    <w:rsid w:val="00B26592"/>
    <w:rsid w:val="00B27674"/>
    <w:rsid w:val="00B3488E"/>
    <w:rsid w:val="00B35CBB"/>
    <w:rsid w:val="00B375EE"/>
    <w:rsid w:val="00B40336"/>
    <w:rsid w:val="00B43E05"/>
    <w:rsid w:val="00B4622F"/>
    <w:rsid w:val="00B47CD0"/>
    <w:rsid w:val="00B506C8"/>
    <w:rsid w:val="00B51378"/>
    <w:rsid w:val="00B52825"/>
    <w:rsid w:val="00B57B92"/>
    <w:rsid w:val="00B6122E"/>
    <w:rsid w:val="00B64CB1"/>
    <w:rsid w:val="00B660E2"/>
    <w:rsid w:val="00B66CEC"/>
    <w:rsid w:val="00B67259"/>
    <w:rsid w:val="00B7108D"/>
    <w:rsid w:val="00B71C91"/>
    <w:rsid w:val="00B73D09"/>
    <w:rsid w:val="00B7530E"/>
    <w:rsid w:val="00B753A2"/>
    <w:rsid w:val="00B76358"/>
    <w:rsid w:val="00B76606"/>
    <w:rsid w:val="00B805C0"/>
    <w:rsid w:val="00B833DB"/>
    <w:rsid w:val="00B83D1A"/>
    <w:rsid w:val="00B83FEF"/>
    <w:rsid w:val="00B8523C"/>
    <w:rsid w:val="00B8525E"/>
    <w:rsid w:val="00B852C4"/>
    <w:rsid w:val="00B85A17"/>
    <w:rsid w:val="00B87A6C"/>
    <w:rsid w:val="00B91400"/>
    <w:rsid w:val="00B9267E"/>
    <w:rsid w:val="00B92C76"/>
    <w:rsid w:val="00B93F7F"/>
    <w:rsid w:val="00B978FF"/>
    <w:rsid w:val="00BA2552"/>
    <w:rsid w:val="00BA4736"/>
    <w:rsid w:val="00BA64E8"/>
    <w:rsid w:val="00BB0CA8"/>
    <w:rsid w:val="00BB543F"/>
    <w:rsid w:val="00BB7592"/>
    <w:rsid w:val="00BC0814"/>
    <w:rsid w:val="00BC1271"/>
    <w:rsid w:val="00BC4551"/>
    <w:rsid w:val="00BC4B12"/>
    <w:rsid w:val="00BC4D59"/>
    <w:rsid w:val="00BC5862"/>
    <w:rsid w:val="00BC5EE1"/>
    <w:rsid w:val="00BC69B9"/>
    <w:rsid w:val="00BD104F"/>
    <w:rsid w:val="00BD1A66"/>
    <w:rsid w:val="00BD2C29"/>
    <w:rsid w:val="00BD4102"/>
    <w:rsid w:val="00BD49D1"/>
    <w:rsid w:val="00BD5103"/>
    <w:rsid w:val="00BE454F"/>
    <w:rsid w:val="00BE62B7"/>
    <w:rsid w:val="00BE63C0"/>
    <w:rsid w:val="00BF0A00"/>
    <w:rsid w:val="00BF18D2"/>
    <w:rsid w:val="00BF23CA"/>
    <w:rsid w:val="00BF6647"/>
    <w:rsid w:val="00BF6795"/>
    <w:rsid w:val="00BF6F9A"/>
    <w:rsid w:val="00C0261E"/>
    <w:rsid w:val="00C0450C"/>
    <w:rsid w:val="00C04D23"/>
    <w:rsid w:val="00C04E1A"/>
    <w:rsid w:val="00C050E3"/>
    <w:rsid w:val="00C05263"/>
    <w:rsid w:val="00C054A7"/>
    <w:rsid w:val="00C056BA"/>
    <w:rsid w:val="00C07798"/>
    <w:rsid w:val="00C07F9E"/>
    <w:rsid w:val="00C10771"/>
    <w:rsid w:val="00C110EB"/>
    <w:rsid w:val="00C11165"/>
    <w:rsid w:val="00C12469"/>
    <w:rsid w:val="00C1475B"/>
    <w:rsid w:val="00C160F1"/>
    <w:rsid w:val="00C16365"/>
    <w:rsid w:val="00C1721E"/>
    <w:rsid w:val="00C17AA2"/>
    <w:rsid w:val="00C200DA"/>
    <w:rsid w:val="00C2068F"/>
    <w:rsid w:val="00C20866"/>
    <w:rsid w:val="00C21EE5"/>
    <w:rsid w:val="00C2614A"/>
    <w:rsid w:val="00C266C3"/>
    <w:rsid w:val="00C30065"/>
    <w:rsid w:val="00C30B76"/>
    <w:rsid w:val="00C317DE"/>
    <w:rsid w:val="00C31937"/>
    <w:rsid w:val="00C31F9B"/>
    <w:rsid w:val="00C32A5E"/>
    <w:rsid w:val="00C32DC1"/>
    <w:rsid w:val="00C337C2"/>
    <w:rsid w:val="00C34084"/>
    <w:rsid w:val="00C3439B"/>
    <w:rsid w:val="00C36664"/>
    <w:rsid w:val="00C368D1"/>
    <w:rsid w:val="00C40B22"/>
    <w:rsid w:val="00C4206E"/>
    <w:rsid w:val="00C426D2"/>
    <w:rsid w:val="00C42E38"/>
    <w:rsid w:val="00C4304C"/>
    <w:rsid w:val="00C43F7C"/>
    <w:rsid w:val="00C44B5A"/>
    <w:rsid w:val="00C45EC2"/>
    <w:rsid w:val="00C50F2E"/>
    <w:rsid w:val="00C52B83"/>
    <w:rsid w:val="00C54CB2"/>
    <w:rsid w:val="00C5573D"/>
    <w:rsid w:val="00C56212"/>
    <w:rsid w:val="00C5691D"/>
    <w:rsid w:val="00C57047"/>
    <w:rsid w:val="00C57443"/>
    <w:rsid w:val="00C606F0"/>
    <w:rsid w:val="00C66018"/>
    <w:rsid w:val="00C660E1"/>
    <w:rsid w:val="00C66151"/>
    <w:rsid w:val="00C673AA"/>
    <w:rsid w:val="00C70FEC"/>
    <w:rsid w:val="00C749FA"/>
    <w:rsid w:val="00C74BEF"/>
    <w:rsid w:val="00C76127"/>
    <w:rsid w:val="00C8039B"/>
    <w:rsid w:val="00C81CB8"/>
    <w:rsid w:val="00C82FEF"/>
    <w:rsid w:val="00C8470E"/>
    <w:rsid w:val="00C87298"/>
    <w:rsid w:val="00C906EF"/>
    <w:rsid w:val="00C9096E"/>
    <w:rsid w:val="00C90F7C"/>
    <w:rsid w:val="00C91594"/>
    <w:rsid w:val="00C9242B"/>
    <w:rsid w:val="00C927F2"/>
    <w:rsid w:val="00C95276"/>
    <w:rsid w:val="00C96DBA"/>
    <w:rsid w:val="00C973D9"/>
    <w:rsid w:val="00CA0FF4"/>
    <w:rsid w:val="00CA2BD3"/>
    <w:rsid w:val="00CA3042"/>
    <w:rsid w:val="00CA5F60"/>
    <w:rsid w:val="00CA6C98"/>
    <w:rsid w:val="00CA7715"/>
    <w:rsid w:val="00CA7E79"/>
    <w:rsid w:val="00CB17DD"/>
    <w:rsid w:val="00CB1EDB"/>
    <w:rsid w:val="00CB214F"/>
    <w:rsid w:val="00CB222C"/>
    <w:rsid w:val="00CB4861"/>
    <w:rsid w:val="00CB6734"/>
    <w:rsid w:val="00CB6C08"/>
    <w:rsid w:val="00CB74C1"/>
    <w:rsid w:val="00CC21EE"/>
    <w:rsid w:val="00CC6A35"/>
    <w:rsid w:val="00CD114C"/>
    <w:rsid w:val="00CD26A6"/>
    <w:rsid w:val="00CD33A7"/>
    <w:rsid w:val="00CD3B9A"/>
    <w:rsid w:val="00CD3DBD"/>
    <w:rsid w:val="00CD4070"/>
    <w:rsid w:val="00CD431D"/>
    <w:rsid w:val="00CD461E"/>
    <w:rsid w:val="00CD615C"/>
    <w:rsid w:val="00CD6772"/>
    <w:rsid w:val="00CD6C92"/>
    <w:rsid w:val="00CD7297"/>
    <w:rsid w:val="00CD7CCE"/>
    <w:rsid w:val="00CE1442"/>
    <w:rsid w:val="00CE1611"/>
    <w:rsid w:val="00CE5733"/>
    <w:rsid w:val="00CE7F10"/>
    <w:rsid w:val="00CF0802"/>
    <w:rsid w:val="00CF113D"/>
    <w:rsid w:val="00CF1A0D"/>
    <w:rsid w:val="00CF1B01"/>
    <w:rsid w:val="00CF2F65"/>
    <w:rsid w:val="00CF5BD7"/>
    <w:rsid w:val="00D0222F"/>
    <w:rsid w:val="00D02D96"/>
    <w:rsid w:val="00D03FC3"/>
    <w:rsid w:val="00D04CD1"/>
    <w:rsid w:val="00D062F3"/>
    <w:rsid w:val="00D107DE"/>
    <w:rsid w:val="00D10C93"/>
    <w:rsid w:val="00D13215"/>
    <w:rsid w:val="00D173A7"/>
    <w:rsid w:val="00D20712"/>
    <w:rsid w:val="00D24DE4"/>
    <w:rsid w:val="00D255BC"/>
    <w:rsid w:val="00D33E5E"/>
    <w:rsid w:val="00D34288"/>
    <w:rsid w:val="00D348BF"/>
    <w:rsid w:val="00D35AAA"/>
    <w:rsid w:val="00D36227"/>
    <w:rsid w:val="00D3624F"/>
    <w:rsid w:val="00D40A6D"/>
    <w:rsid w:val="00D40FF1"/>
    <w:rsid w:val="00D41554"/>
    <w:rsid w:val="00D4161C"/>
    <w:rsid w:val="00D4364D"/>
    <w:rsid w:val="00D43A88"/>
    <w:rsid w:val="00D4481B"/>
    <w:rsid w:val="00D45B62"/>
    <w:rsid w:val="00D46215"/>
    <w:rsid w:val="00D46433"/>
    <w:rsid w:val="00D51441"/>
    <w:rsid w:val="00D516A9"/>
    <w:rsid w:val="00D51B2F"/>
    <w:rsid w:val="00D53CBE"/>
    <w:rsid w:val="00D578C5"/>
    <w:rsid w:val="00D60B44"/>
    <w:rsid w:val="00D62462"/>
    <w:rsid w:val="00D62778"/>
    <w:rsid w:val="00D658CD"/>
    <w:rsid w:val="00D66421"/>
    <w:rsid w:val="00D72292"/>
    <w:rsid w:val="00D730DD"/>
    <w:rsid w:val="00D734C6"/>
    <w:rsid w:val="00D75CB0"/>
    <w:rsid w:val="00D76F44"/>
    <w:rsid w:val="00D77278"/>
    <w:rsid w:val="00D77DC1"/>
    <w:rsid w:val="00D80E86"/>
    <w:rsid w:val="00D81125"/>
    <w:rsid w:val="00D81A9D"/>
    <w:rsid w:val="00D83435"/>
    <w:rsid w:val="00D926E4"/>
    <w:rsid w:val="00D93683"/>
    <w:rsid w:val="00D96CF7"/>
    <w:rsid w:val="00DA0E73"/>
    <w:rsid w:val="00DA29CC"/>
    <w:rsid w:val="00DA2CBA"/>
    <w:rsid w:val="00DA4323"/>
    <w:rsid w:val="00DA7DB0"/>
    <w:rsid w:val="00DB0CAD"/>
    <w:rsid w:val="00DB43FC"/>
    <w:rsid w:val="00DB5114"/>
    <w:rsid w:val="00DB7979"/>
    <w:rsid w:val="00DB7AB8"/>
    <w:rsid w:val="00DC0AAD"/>
    <w:rsid w:val="00DC0C09"/>
    <w:rsid w:val="00DC581A"/>
    <w:rsid w:val="00DC594D"/>
    <w:rsid w:val="00DD03B0"/>
    <w:rsid w:val="00DD0919"/>
    <w:rsid w:val="00DD09A3"/>
    <w:rsid w:val="00DD21F0"/>
    <w:rsid w:val="00DD25E1"/>
    <w:rsid w:val="00DD3792"/>
    <w:rsid w:val="00DD3975"/>
    <w:rsid w:val="00DD4259"/>
    <w:rsid w:val="00DD4EA6"/>
    <w:rsid w:val="00DD6071"/>
    <w:rsid w:val="00DD6184"/>
    <w:rsid w:val="00DE3BCA"/>
    <w:rsid w:val="00DE3E38"/>
    <w:rsid w:val="00DE57F9"/>
    <w:rsid w:val="00DE583F"/>
    <w:rsid w:val="00DE641C"/>
    <w:rsid w:val="00DE64A8"/>
    <w:rsid w:val="00DE66FE"/>
    <w:rsid w:val="00DE6992"/>
    <w:rsid w:val="00DE6B72"/>
    <w:rsid w:val="00DF023C"/>
    <w:rsid w:val="00DF09D7"/>
    <w:rsid w:val="00DF0DC9"/>
    <w:rsid w:val="00DF1096"/>
    <w:rsid w:val="00DF2A8C"/>
    <w:rsid w:val="00DF2FC1"/>
    <w:rsid w:val="00DF3D1A"/>
    <w:rsid w:val="00DF53C4"/>
    <w:rsid w:val="00DF5B76"/>
    <w:rsid w:val="00DF5FC3"/>
    <w:rsid w:val="00DF67DB"/>
    <w:rsid w:val="00DF7667"/>
    <w:rsid w:val="00E013E5"/>
    <w:rsid w:val="00E029DD"/>
    <w:rsid w:val="00E0467A"/>
    <w:rsid w:val="00E0473F"/>
    <w:rsid w:val="00E0592C"/>
    <w:rsid w:val="00E0631D"/>
    <w:rsid w:val="00E102E3"/>
    <w:rsid w:val="00E12170"/>
    <w:rsid w:val="00E13491"/>
    <w:rsid w:val="00E13E28"/>
    <w:rsid w:val="00E13FCA"/>
    <w:rsid w:val="00E15273"/>
    <w:rsid w:val="00E155FD"/>
    <w:rsid w:val="00E17C84"/>
    <w:rsid w:val="00E2102E"/>
    <w:rsid w:val="00E22420"/>
    <w:rsid w:val="00E2343A"/>
    <w:rsid w:val="00E25EEA"/>
    <w:rsid w:val="00E27508"/>
    <w:rsid w:val="00E33E18"/>
    <w:rsid w:val="00E364F5"/>
    <w:rsid w:val="00E372FB"/>
    <w:rsid w:val="00E3784B"/>
    <w:rsid w:val="00E37881"/>
    <w:rsid w:val="00E378A5"/>
    <w:rsid w:val="00E401F1"/>
    <w:rsid w:val="00E422D9"/>
    <w:rsid w:val="00E461E8"/>
    <w:rsid w:val="00E46E61"/>
    <w:rsid w:val="00E51F8A"/>
    <w:rsid w:val="00E522B4"/>
    <w:rsid w:val="00E529D5"/>
    <w:rsid w:val="00E546E7"/>
    <w:rsid w:val="00E551BD"/>
    <w:rsid w:val="00E57D57"/>
    <w:rsid w:val="00E60D59"/>
    <w:rsid w:val="00E60FB6"/>
    <w:rsid w:val="00E627F5"/>
    <w:rsid w:val="00E62DBD"/>
    <w:rsid w:val="00E641E3"/>
    <w:rsid w:val="00E64A97"/>
    <w:rsid w:val="00E64FBC"/>
    <w:rsid w:val="00E66595"/>
    <w:rsid w:val="00E67F7C"/>
    <w:rsid w:val="00E70ED6"/>
    <w:rsid w:val="00E715FA"/>
    <w:rsid w:val="00E7329B"/>
    <w:rsid w:val="00E739A7"/>
    <w:rsid w:val="00E73F33"/>
    <w:rsid w:val="00E7420B"/>
    <w:rsid w:val="00E7545A"/>
    <w:rsid w:val="00E8521A"/>
    <w:rsid w:val="00E8731F"/>
    <w:rsid w:val="00E90F77"/>
    <w:rsid w:val="00E917DF"/>
    <w:rsid w:val="00E9375C"/>
    <w:rsid w:val="00E96B49"/>
    <w:rsid w:val="00E97A27"/>
    <w:rsid w:val="00EA1FBD"/>
    <w:rsid w:val="00EA2588"/>
    <w:rsid w:val="00EA343A"/>
    <w:rsid w:val="00EA360B"/>
    <w:rsid w:val="00EA61D4"/>
    <w:rsid w:val="00EA7432"/>
    <w:rsid w:val="00EA78C2"/>
    <w:rsid w:val="00EA7B62"/>
    <w:rsid w:val="00EA7F33"/>
    <w:rsid w:val="00EB0012"/>
    <w:rsid w:val="00EB0102"/>
    <w:rsid w:val="00EB022D"/>
    <w:rsid w:val="00EB15BA"/>
    <w:rsid w:val="00EB4171"/>
    <w:rsid w:val="00EB47C0"/>
    <w:rsid w:val="00EB4A09"/>
    <w:rsid w:val="00EB537D"/>
    <w:rsid w:val="00EB6284"/>
    <w:rsid w:val="00EB6563"/>
    <w:rsid w:val="00EB7B6D"/>
    <w:rsid w:val="00EC071C"/>
    <w:rsid w:val="00EC16EF"/>
    <w:rsid w:val="00EC1CD7"/>
    <w:rsid w:val="00EC1D99"/>
    <w:rsid w:val="00EC2332"/>
    <w:rsid w:val="00EC34F7"/>
    <w:rsid w:val="00EC5295"/>
    <w:rsid w:val="00EC7CED"/>
    <w:rsid w:val="00ED1942"/>
    <w:rsid w:val="00ED2FE8"/>
    <w:rsid w:val="00ED595C"/>
    <w:rsid w:val="00EE068B"/>
    <w:rsid w:val="00EE2E14"/>
    <w:rsid w:val="00EE3413"/>
    <w:rsid w:val="00EE52D6"/>
    <w:rsid w:val="00EE5EDE"/>
    <w:rsid w:val="00EE722B"/>
    <w:rsid w:val="00EF0F6C"/>
    <w:rsid w:val="00EF22BD"/>
    <w:rsid w:val="00EF31EC"/>
    <w:rsid w:val="00EF3300"/>
    <w:rsid w:val="00EF44A1"/>
    <w:rsid w:val="00EF51D9"/>
    <w:rsid w:val="00EF5574"/>
    <w:rsid w:val="00EF6C49"/>
    <w:rsid w:val="00EF7E33"/>
    <w:rsid w:val="00F014DF"/>
    <w:rsid w:val="00F02C0E"/>
    <w:rsid w:val="00F044FE"/>
    <w:rsid w:val="00F045CC"/>
    <w:rsid w:val="00F05748"/>
    <w:rsid w:val="00F05C92"/>
    <w:rsid w:val="00F060C5"/>
    <w:rsid w:val="00F06DC5"/>
    <w:rsid w:val="00F106D7"/>
    <w:rsid w:val="00F130A3"/>
    <w:rsid w:val="00F13D83"/>
    <w:rsid w:val="00F14E08"/>
    <w:rsid w:val="00F15024"/>
    <w:rsid w:val="00F16D61"/>
    <w:rsid w:val="00F17710"/>
    <w:rsid w:val="00F20084"/>
    <w:rsid w:val="00F20A6E"/>
    <w:rsid w:val="00F21632"/>
    <w:rsid w:val="00F23162"/>
    <w:rsid w:val="00F26082"/>
    <w:rsid w:val="00F263F6"/>
    <w:rsid w:val="00F26636"/>
    <w:rsid w:val="00F342F5"/>
    <w:rsid w:val="00F35231"/>
    <w:rsid w:val="00F3591C"/>
    <w:rsid w:val="00F35955"/>
    <w:rsid w:val="00F37D15"/>
    <w:rsid w:val="00F37DF9"/>
    <w:rsid w:val="00F40C5A"/>
    <w:rsid w:val="00F429E0"/>
    <w:rsid w:val="00F44084"/>
    <w:rsid w:val="00F47B6D"/>
    <w:rsid w:val="00F47C23"/>
    <w:rsid w:val="00F5001D"/>
    <w:rsid w:val="00F51E96"/>
    <w:rsid w:val="00F52063"/>
    <w:rsid w:val="00F536EC"/>
    <w:rsid w:val="00F55F46"/>
    <w:rsid w:val="00F56001"/>
    <w:rsid w:val="00F632D2"/>
    <w:rsid w:val="00F64161"/>
    <w:rsid w:val="00F65B3E"/>
    <w:rsid w:val="00F6666C"/>
    <w:rsid w:val="00F673DF"/>
    <w:rsid w:val="00F676FF"/>
    <w:rsid w:val="00F67D67"/>
    <w:rsid w:val="00F71AC3"/>
    <w:rsid w:val="00F72308"/>
    <w:rsid w:val="00F72CAE"/>
    <w:rsid w:val="00F73214"/>
    <w:rsid w:val="00F7384E"/>
    <w:rsid w:val="00F73F66"/>
    <w:rsid w:val="00F7443D"/>
    <w:rsid w:val="00F76B6D"/>
    <w:rsid w:val="00F80017"/>
    <w:rsid w:val="00F801E5"/>
    <w:rsid w:val="00F87AD6"/>
    <w:rsid w:val="00F905A2"/>
    <w:rsid w:val="00F91ADD"/>
    <w:rsid w:val="00F938C0"/>
    <w:rsid w:val="00F9412A"/>
    <w:rsid w:val="00F977C1"/>
    <w:rsid w:val="00F97D2D"/>
    <w:rsid w:val="00FA0CED"/>
    <w:rsid w:val="00FA1DDB"/>
    <w:rsid w:val="00FA1E43"/>
    <w:rsid w:val="00FA4E9D"/>
    <w:rsid w:val="00FA52E2"/>
    <w:rsid w:val="00FA543F"/>
    <w:rsid w:val="00FA5D9D"/>
    <w:rsid w:val="00FA623F"/>
    <w:rsid w:val="00FA626C"/>
    <w:rsid w:val="00FA65D8"/>
    <w:rsid w:val="00FA679F"/>
    <w:rsid w:val="00FA7080"/>
    <w:rsid w:val="00FA7AAC"/>
    <w:rsid w:val="00FB1024"/>
    <w:rsid w:val="00FB3E1E"/>
    <w:rsid w:val="00FB441E"/>
    <w:rsid w:val="00FB5CCA"/>
    <w:rsid w:val="00FB73AB"/>
    <w:rsid w:val="00FC101A"/>
    <w:rsid w:val="00FC246D"/>
    <w:rsid w:val="00FC69AA"/>
    <w:rsid w:val="00FD1FEC"/>
    <w:rsid w:val="00FD2A6E"/>
    <w:rsid w:val="00FD2FC3"/>
    <w:rsid w:val="00FD58E1"/>
    <w:rsid w:val="00FD5F8F"/>
    <w:rsid w:val="00FD768D"/>
    <w:rsid w:val="00FE05FF"/>
    <w:rsid w:val="00FE0D4D"/>
    <w:rsid w:val="00FE3410"/>
    <w:rsid w:val="00FE51A0"/>
    <w:rsid w:val="00FF14B2"/>
    <w:rsid w:val="00FF2884"/>
    <w:rsid w:val="00FF2B82"/>
    <w:rsid w:val="00FF2D1E"/>
    <w:rsid w:val="00FF35CF"/>
    <w:rsid w:val="00FF3CBC"/>
    <w:rsid w:val="00FF4B5E"/>
    <w:rsid w:val="00FF759B"/>
    <w:rsid w:val="00FF75C7"/>
    <w:rsid w:val="00FF7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6B"/>
    <w:pPr>
      <w:spacing w:after="200" w:line="276" w:lineRule="auto"/>
    </w:pPr>
    <w:rPr>
      <w:sz w:val="22"/>
      <w:szCs w:val="22"/>
      <w:lang w:eastAsia="en-US"/>
    </w:rPr>
  </w:style>
  <w:style w:type="paragraph" w:styleId="Balk3">
    <w:name w:val="heading 3"/>
    <w:basedOn w:val="Normal"/>
    <w:next w:val="Normal"/>
    <w:link w:val="Balk3Char"/>
    <w:uiPriority w:val="9"/>
    <w:unhideWhenUsed/>
    <w:qFormat/>
    <w:rsid w:val="002732E1"/>
    <w:pPr>
      <w:keepNext/>
      <w:keepLines/>
      <w:spacing w:before="120" w:after="120" w:line="360" w:lineRule="auto"/>
      <w:jc w:val="both"/>
      <w:outlineLvl w:val="2"/>
    </w:pPr>
    <w:rPr>
      <w:rFonts w:ascii="Times New Roman" w:eastAsia="Times New Roman" w:hAnsi="Times New Roman"/>
      <w:b/>
      <w:bCs/>
      <w:sz w:val="24"/>
    </w:rPr>
  </w:style>
  <w:style w:type="paragraph" w:styleId="Balk6">
    <w:name w:val="heading 6"/>
    <w:basedOn w:val="Normal"/>
    <w:next w:val="Normal"/>
    <w:link w:val="Balk6Char"/>
    <w:uiPriority w:val="9"/>
    <w:semiHidden/>
    <w:unhideWhenUsed/>
    <w:qFormat/>
    <w:rsid w:val="00994DC7"/>
    <w:pPr>
      <w:spacing w:before="240" w:after="60"/>
      <w:outlineLvl w:val="5"/>
    </w:pPr>
    <w:rPr>
      <w:rFonts w:eastAsia="Times New Roman"/>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6458A0"/>
    <w:rPr>
      <w:color w:val="0000FF"/>
      <w:u w:val="single"/>
    </w:rPr>
  </w:style>
  <w:style w:type="table" w:styleId="TabloKlavuzu">
    <w:name w:val="Table Grid"/>
    <w:basedOn w:val="NormalTablo"/>
    <w:uiPriority w:val="59"/>
    <w:rsid w:val="004D3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uiPriority w:val="99"/>
    <w:semiHidden/>
    <w:rsid w:val="004D3DF4"/>
    <w:rPr>
      <w:color w:val="808080"/>
    </w:rPr>
  </w:style>
  <w:style w:type="paragraph" w:styleId="BalonMetni">
    <w:name w:val="Balloon Text"/>
    <w:basedOn w:val="Normal"/>
    <w:link w:val="BalonMetniChar"/>
    <w:uiPriority w:val="99"/>
    <w:semiHidden/>
    <w:unhideWhenUsed/>
    <w:rsid w:val="004D3DF4"/>
    <w:pPr>
      <w:spacing w:after="0" w:line="240" w:lineRule="auto"/>
    </w:pPr>
    <w:rPr>
      <w:rFonts w:ascii="Tahoma" w:hAnsi="Tahoma"/>
      <w:sz w:val="16"/>
      <w:szCs w:val="16"/>
    </w:rPr>
  </w:style>
  <w:style w:type="character" w:customStyle="1" w:styleId="BalonMetniChar">
    <w:name w:val="Balon Metni Char"/>
    <w:link w:val="BalonMetni"/>
    <w:uiPriority w:val="99"/>
    <w:semiHidden/>
    <w:rsid w:val="004D3DF4"/>
    <w:rPr>
      <w:rFonts w:ascii="Tahoma" w:hAnsi="Tahoma" w:cs="Tahoma"/>
      <w:sz w:val="16"/>
      <w:szCs w:val="16"/>
    </w:rPr>
  </w:style>
  <w:style w:type="paragraph" w:styleId="ListeParagraf">
    <w:name w:val="List Paragraph"/>
    <w:basedOn w:val="Normal"/>
    <w:uiPriority w:val="34"/>
    <w:qFormat/>
    <w:rsid w:val="00DD4259"/>
    <w:pPr>
      <w:ind w:left="720"/>
      <w:contextualSpacing/>
    </w:pPr>
  </w:style>
  <w:style w:type="paragraph" w:styleId="DipnotMetni">
    <w:name w:val="footnote text"/>
    <w:aliases w:val="Dipnot Metni Char2,Dipnot Metni Char1 Char1,Dipnot Metni Char Char Char1,Dipnot Metni Char1 Char Char Char,Dipnot Metni Char Char Char Char Char,Dipnot Metni Char Char1 Char,Dipnot Metni Char Char2 Char Char,Dipnot Metni Char Char2 Char"/>
    <w:basedOn w:val="Normal"/>
    <w:link w:val="DipnotMetniChar"/>
    <w:uiPriority w:val="99"/>
    <w:unhideWhenUsed/>
    <w:rsid w:val="00E27508"/>
    <w:pPr>
      <w:spacing w:after="0" w:line="240" w:lineRule="auto"/>
    </w:pPr>
    <w:rPr>
      <w:sz w:val="20"/>
      <w:szCs w:val="20"/>
    </w:rPr>
  </w:style>
  <w:style w:type="character" w:customStyle="1" w:styleId="DipnotMetniChar">
    <w:name w:val="Dipnot Metni Char"/>
    <w:aliases w:val="Dipnot Metni Char2 Char,Dipnot Metni Char1 Char1 Char,Dipnot Metni Char Char Char1 Char,Dipnot Metni Char1 Char Char Char Char,Dipnot Metni Char Char Char Char Char Char,Dipnot Metni Char Char1 Char Char"/>
    <w:link w:val="DipnotMetni"/>
    <w:uiPriority w:val="99"/>
    <w:rsid w:val="00E27508"/>
    <w:rPr>
      <w:sz w:val="20"/>
      <w:szCs w:val="20"/>
    </w:rPr>
  </w:style>
  <w:style w:type="character" w:styleId="DipnotBavurusu">
    <w:name w:val="footnote reference"/>
    <w:uiPriority w:val="99"/>
    <w:semiHidden/>
    <w:unhideWhenUsed/>
    <w:rsid w:val="00E27508"/>
    <w:rPr>
      <w:vertAlign w:val="superscript"/>
    </w:rPr>
  </w:style>
  <w:style w:type="paragraph" w:styleId="stbilgi">
    <w:name w:val="header"/>
    <w:basedOn w:val="Normal"/>
    <w:link w:val="stbilgiChar"/>
    <w:uiPriority w:val="99"/>
    <w:unhideWhenUsed/>
    <w:rsid w:val="002124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24F4"/>
  </w:style>
  <w:style w:type="paragraph" w:styleId="Altbilgi">
    <w:name w:val="footer"/>
    <w:basedOn w:val="Normal"/>
    <w:link w:val="AltbilgiChar"/>
    <w:uiPriority w:val="99"/>
    <w:unhideWhenUsed/>
    <w:rsid w:val="002124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24F4"/>
  </w:style>
  <w:style w:type="paragraph" w:styleId="AltKonuBal">
    <w:name w:val="Subtitle"/>
    <w:basedOn w:val="Normal"/>
    <w:link w:val="AltKonuBalChar"/>
    <w:qFormat/>
    <w:rsid w:val="00327B66"/>
    <w:pPr>
      <w:spacing w:after="0" w:line="240" w:lineRule="auto"/>
    </w:pPr>
    <w:rPr>
      <w:rFonts w:ascii="Times New Roman" w:eastAsia="Times New Roman" w:hAnsi="Times New Roman"/>
      <w:bCs/>
      <w:i/>
      <w:iCs/>
      <w:color w:val="000000"/>
      <w:sz w:val="28"/>
      <w:szCs w:val="28"/>
    </w:rPr>
  </w:style>
  <w:style w:type="character" w:customStyle="1" w:styleId="AltKonuBalChar">
    <w:name w:val="Alt Konu Başlığı Char"/>
    <w:link w:val="AltKonuBal"/>
    <w:rsid w:val="00327B66"/>
    <w:rPr>
      <w:rFonts w:ascii="Times New Roman" w:eastAsia="Times New Roman" w:hAnsi="Times New Roman"/>
      <w:bCs/>
      <w:i/>
      <w:iCs/>
      <w:color w:val="000000"/>
      <w:sz w:val="28"/>
      <w:szCs w:val="28"/>
    </w:rPr>
  </w:style>
  <w:style w:type="paragraph" w:styleId="BelgeBalantlar">
    <w:name w:val="Document Map"/>
    <w:basedOn w:val="Normal"/>
    <w:link w:val="BelgeBalantlarChar"/>
    <w:uiPriority w:val="99"/>
    <w:semiHidden/>
    <w:unhideWhenUsed/>
    <w:rsid w:val="009E5FA6"/>
    <w:rPr>
      <w:rFonts w:ascii="Tahoma" w:hAnsi="Tahoma"/>
      <w:sz w:val="16"/>
      <w:szCs w:val="16"/>
    </w:rPr>
  </w:style>
  <w:style w:type="character" w:customStyle="1" w:styleId="BelgeBalantlarChar">
    <w:name w:val="Belge Bağlantıları Char"/>
    <w:link w:val="BelgeBalantlar"/>
    <w:uiPriority w:val="99"/>
    <w:semiHidden/>
    <w:rsid w:val="009E5FA6"/>
    <w:rPr>
      <w:rFonts w:ascii="Tahoma" w:hAnsi="Tahoma" w:cs="Tahoma"/>
      <w:sz w:val="16"/>
      <w:szCs w:val="16"/>
      <w:lang w:eastAsia="en-US"/>
    </w:rPr>
  </w:style>
  <w:style w:type="table" w:customStyle="1" w:styleId="TabloKlavuzu1">
    <w:name w:val="Tablo Kılavuzu1"/>
    <w:basedOn w:val="NormalTablo"/>
    <w:next w:val="TabloKlavuzu"/>
    <w:uiPriority w:val="59"/>
    <w:rsid w:val="007071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link w:val="Balk3"/>
    <w:uiPriority w:val="9"/>
    <w:rsid w:val="002732E1"/>
    <w:rPr>
      <w:rFonts w:ascii="Times New Roman" w:eastAsia="Times New Roman" w:hAnsi="Times New Roman"/>
      <w:b/>
      <w:bCs/>
      <w:sz w:val="24"/>
      <w:szCs w:val="22"/>
      <w:lang w:eastAsia="en-US"/>
    </w:rPr>
  </w:style>
  <w:style w:type="character" w:customStyle="1" w:styleId="Balk6Char">
    <w:name w:val="Başlık 6 Char"/>
    <w:link w:val="Balk6"/>
    <w:uiPriority w:val="9"/>
    <w:semiHidden/>
    <w:rsid w:val="00994DC7"/>
    <w:rPr>
      <w:rFonts w:ascii="Calibri" w:eastAsia="Times New Roman" w:hAnsi="Calibri" w:cs="Times New Roman"/>
      <w:b/>
      <w:bCs/>
      <w:sz w:val="22"/>
      <w:szCs w:val="22"/>
      <w:lang w:eastAsia="en-US"/>
    </w:rPr>
  </w:style>
  <w:style w:type="character" w:styleId="AklamaBavurusu">
    <w:name w:val="annotation reference"/>
    <w:uiPriority w:val="99"/>
    <w:semiHidden/>
    <w:unhideWhenUsed/>
    <w:rsid w:val="00A1215B"/>
    <w:rPr>
      <w:sz w:val="16"/>
      <w:szCs w:val="16"/>
    </w:rPr>
  </w:style>
  <w:style w:type="paragraph" w:styleId="AklamaMetni">
    <w:name w:val="annotation text"/>
    <w:basedOn w:val="Normal"/>
    <w:link w:val="AklamaMetniChar"/>
    <w:uiPriority w:val="99"/>
    <w:unhideWhenUsed/>
    <w:rsid w:val="00A1215B"/>
    <w:rPr>
      <w:sz w:val="20"/>
      <w:szCs w:val="20"/>
    </w:rPr>
  </w:style>
  <w:style w:type="character" w:customStyle="1" w:styleId="AklamaMetniChar">
    <w:name w:val="Açıklama Metni Char"/>
    <w:link w:val="AklamaMetni"/>
    <w:uiPriority w:val="99"/>
    <w:rsid w:val="00A1215B"/>
    <w:rPr>
      <w:lang w:eastAsia="en-US"/>
    </w:rPr>
  </w:style>
  <w:style w:type="paragraph" w:styleId="AklamaKonusu">
    <w:name w:val="annotation subject"/>
    <w:basedOn w:val="AklamaMetni"/>
    <w:next w:val="AklamaMetni"/>
    <w:link w:val="AklamaKonusuChar"/>
    <w:uiPriority w:val="99"/>
    <w:semiHidden/>
    <w:unhideWhenUsed/>
    <w:rsid w:val="00A1215B"/>
    <w:rPr>
      <w:b/>
      <w:bCs/>
    </w:rPr>
  </w:style>
  <w:style w:type="character" w:customStyle="1" w:styleId="AklamaKonusuChar">
    <w:name w:val="Açıklama Konusu Char"/>
    <w:link w:val="AklamaKonusu"/>
    <w:uiPriority w:val="99"/>
    <w:semiHidden/>
    <w:rsid w:val="00A1215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6B"/>
    <w:pPr>
      <w:spacing w:after="200" w:line="276" w:lineRule="auto"/>
    </w:pPr>
    <w:rPr>
      <w:sz w:val="22"/>
      <w:szCs w:val="22"/>
      <w:lang w:eastAsia="en-US"/>
    </w:rPr>
  </w:style>
  <w:style w:type="paragraph" w:styleId="Balk3">
    <w:name w:val="heading 3"/>
    <w:basedOn w:val="Normal"/>
    <w:next w:val="Normal"/>
    <w:link w:val="Balk3Char"/>
    <w:uiPriority w:val="9"/>
    <w:unhideWhenUsed/>
    <w:qFormat/>
    <w:rsid w:val="002732E1"/>
    <w:pPr>
      <w:keepNext/>
      <w:keepLines/>
      <w:spacing w:before="120" w:after="120" w:line="360" w:lineRule="auto"/>
      <w:jc w:val="both"/>
      <w:outlineLvl w:val="2"/>
    </w:pPr>
    <w:rPr>
      <w:rFonts w:ascii="Times New Roman" w:eastAsia="Times New Roman" w:hAnsi="Times New Roman"/>
      <w:b/>
      <w:bCs/>
      <w:sz w:val="24"/>
    </w:rPr>
  </w:style>
  <w:style w:type="paragraph" w:styleId="Balk6">
    <w:name w:val="heading 6"/>
    <w:basedOn w:val="Normal"/>
    <w:next w:val="Normal"/>
    <w:link w:val="Balk6Char"/>
    <w:uiPriority w:val="9"/>
    <w:semiHidden/>
    <w:unhideWhenUsed/>
    <w:qFormat/>
    <w:rsid w:val="00994DC7"/>
    <w:pPr>
      <w:spacing w:before="240" w:after="60"/>
      <w:outlineLvl w:val="5"/>
    </w:pPr>
    <w:rPr>
      <w:rFonts w:eastAsia="Times New Roman"/>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6458A0"/>
    <w:rPr>
      <w:color w:val="0000FF"/>
      <w:u w:val="single"/>
    </w:rPr>
  </w:style>
  <w:style w:type="table" w:styleId="TabloKlavuzu">
    <w:name w:val="Table Grid"/>
    <w:basedOn w:val="NormalTablo"/>
    <w:uiPriority w:val="59"/>
    <w:rsid w:val="004D3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uiPriority w:val="99"/>
    <w:semiHidden/>
    <w:rsid w:val="004D3DF4"/>
    <w:rPr>
      <w:color w:val="808080"/>
    </w:rPr>
  </w:style>
  <w:style w:type="paragraph" w:styleId="BalonMetni">
    <w:name w:val="Balloon Text"/>
    <w:basedOn w:val="Normal"/>
    <w:link w:val="BalonMetniChar"/>
    <w:uiPriority w:val="99"/>
    <w:semiHidden/>
    <w:unhideWhenUsed/>
    <w:rsid w:val="004D3DF4"/>
    <w:pPr>
      <w:spacing w:after="0" w:line="240" w:lineRule="auto"/>
    </w:pPr>
    <w:rPr>
      <w:rFonts w:ascii="Tahoma" w:hAnsi="Tahoma"/>
      <w:sz w:val="16"/>
      <w:szCs w:val="16"/>
    </w:rPr>
  </w:style>
  <w:style w:type="character" w:customStyle="1" w:styleId="BalonMetniChar">
    <w:name w:val="Balon Metni Char"/>
    <w:link w:val="BalonMetni"/>
    <w:uiPriority w:val="99"/>
    <w:semiHidden/>
    <w:rsid w:val="004D3DF4"/>
    <w:rPr>
      <w:rFonts w:ascii="Tahoma" w:hAnsi="Tahoma" w:cs="Tahoma"/>
      <w:sz w:val="16"/>
      <w:szCs w:val="16"/>
    </w:rPr>
  </w:style>
  <w:style w:type="paragraph" w:styleId="ListeParagraf">
    <w:name w:val="List Paragraph"/>
    <w:basedOn w:val="Normal"/>
    <w:uiPriority w:val="34"/>
    <w:qFormat/>
    <w:rsid w:val="00DD4259"/>
    <w:pPr>
      <w:ind w:left="720"/>
      <w:contextualSpacing/>
    </w:pPr>
  </w:style>
  <w:style w:type="paragraph" w:styleId="DipnotMetni">
    <w:name w:val="footnote text"/>
    <w:aliases w:val="Dipnot Metni Char2,Dipnot Metni Char1 Char1,Dipnot Metni Char Char Char1,Dipnot Metni Char1 Char Char Char,Dipnot Metni Char Char Char Char Char,Dipnot Metni Char Char1 Char,Dipnot Metni Char Char2 Char Char,Dipnot Metni Char Char2 Char"/>
    <w:basedOn w:val="Normal"/>
    <w:link w:val="DipnotMetniChar"/>
    <w:uiPriority w:val="99"/>
    <w:unhideWhenUsed/>
    <w:rsid w:val="00E27508"/>
    <w:pPr>
      <w:spacing w:after="0" w:line="240" w:lineRule="auto"/>
    </w:pPr>
    <w:rPr>
      <w:sz w:val="20"/>
      <w:szCs w:val="20"/>
    </w:rPr>
  </w:style>
  <w:style w:type="character" w:customStyle="1" w:styleId="DipnotMetniChar">
    <w:name w:val="Dipnot Metni Char"/>
    <w:aliases w:val="Dipnot Metni Char2 Char,Dipnot Metni Char1 Char1 Char,Dipnot Metni Char Char Char1 Char,Dipnot Metni Char1 Char Char Char Char,Dipnot Metni Char Char Char Char Char Char,Dipnot Metni Char Char1 Char Char"/>
    <w:link w:val="DipnotMetni"/>
    <w:uiPriority w:val="99"/>
    <w:rsid w:val="00E27508"/>
    <w:rPr>
      <w:sz w:val="20"/>
      <w:szCs w:val="20"/>
    </w:rPr>
  </w:style>
  <w:style w:type="character" w:styleId="DipnotBavurusu">
    <w:name w:val="footnote reference"/>
    <w:uiPriority w:val="99"/>
    <w:semiHidden/>
    <w:unhideWhenUsed/>
    <w:rsid w:val="00E27508"/>
    <w:rPr>
      <w:vertAlign w:val="superscript"/>
    </w:rPr>
  </w:style>
  <w:style w:type="paragraph" w:styleId="stbilgi">
    <w:name w:val="header"/>
    <w:basedOn w:val="Normal"/>
    <w:link w:val="stbilgiChar"/>
    <w:uiPriority w:val="99"/>
    <w:unhideWhenUsed/>
    <w:rsid w:val="002124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24F4"/>
  </w:style>
  <w:style w:type="paragraph" w:styleId="Altbilgi">
    <w:name w:val="footer"/>
    <w:basedOn w:val="Normal"/>
    <w:link w:val="AltbilgiChar"/>
    <w:uiPriority w:val="99"/>
    <w:unhideWhenUsed/>
    <w:rsid w:val="002124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24F4"/>
  </w:style>
  <w:style w:type="paragraph" w:styleId="AltKonuBal">
    <w:name w:val="Subtitle"/>
    <w:basedOn w:val="Normal"/>
    <w:link w:val="AltKonuBalChar"/>
    <w:qFormat/>
    <w:rsid w:val="00327B66"/>
    <w:pPr>
      <w:spacing w:after="0" w:line="240" w:lineRule="auto"/>
    </w:pPr>
    <w:rPr>
      <w:rFonts w:ascii="Times New Roman" w:eastAsia="Times New Roman" w:hAnsi="Times New Roman"/>
      <w:bCs/>
      <w:i/>
      <w:iCs/>
      <w:color w:val="000000"/>
      <w:sz w:val="28"/>
      <w:szCs w:val="28"/>
    </w:rPr>
  </w:style>
  <w:style w:type="character" w:customStyle="1" w:styleId="AltKonuBalChar">
    <w:name w:val="Alt Konu Başlığı Char"/>
    <w:link w:val="AltKonuBal"/>
    <w:rsid w:val="00327B66"/>
    <w:rPr>
      <w:rFonts w:ascii="Times New Roman" w:eastAsia="Times New Roman" w:hAnsi="Times New Roman"/>
      <w:bCs/>
      <w:i/>
      <w:iCs/>
      <w:color w:val="000000"/>
      <w:sz w:val="28"/>
      <w:szCs w:val="28"/>
    </w:rPr>
  </w:style>
  <w:style w:type="paragraph" w:styleId="BelgeBalantlar">
    <w:name w:val="Document Map"/>
    <w:basedOn w:val="Normal"/>
    <w:link w:val="BelgeBalantlarChar"/>
    <w:uiPriority w:val="99"/>
    <w:semiHidden/>
    <w:unhideWhenUsed/>
    <w:rsid w:val="009E5FA6"/>
    <w:rPr>
      <w:rFonts w:ascii="Tahoma" w:hAnsi="Tahoma"/>
      <w:sz w:val="16"/>
      <w:szCs w:val="16"/>
    </w:rPr>
  </w:style>
  <w:style w:type="character" w:customStyle="1" w:styleId="BelgeBalantlarChar">
    <w:name w:val="Belge Bağlantıları Char"/>
    <w:link w:val="BelgeBalantlar"/>
    <w:uiPriority w:val="99"/>
    <w:semiHidden/>
    <w:rsid w:val="009E5FA6"/>
    <w:rPr>
      <w:rFonts w:ascii="Tahoma" w:hAnsi="Tahoma" w:cs="Tahoma"/>
      <w:sz w:val="16"/>
      <w:szCs w:val="16"/>
      <w:lang w:eastAsia="en-US"/>
    </w:rPr>
  </w:style>
  <w:style w:type="table" w:customStyle="1" w:styleId="TabloKlavuzu1">
    <w:name w:val="Tablo Kılavuzu1"/>
    <w:basedOn w:val="NormalTablo"/>
    <w:next w:val="TabloKlavuzu"/>
    <w:uiPriority w:val="59"/>
    <w:rsid w:val="007071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link w:val="Balk3"/>
    <w:uiPriority w:val="9"/>
    <w:rsid w:val="002732E1"/>
    <w:rPr>
      <w:rFonts w:ascii="Times New Roman" w:eastAsia="Times New Roman" w:hAnsi="Times New Roman"/>
      <w:b/>
      <w:bCs/>
      <w:sz w:val="24"/>
      <w:szCs w:val="22"/>
      <w:lang w:eastAsia="en-US"/>
    </w:rPr>
  </w:style>
  <w:style w:type="character" w:customStyle="1" w:styleId="Balk6Char">
    <w:name w:val="Başlık 6 Char"/>
    <w:link w:val="Balk6"/>
    <w:uiPriority w:val="9"/>
    <w:semiHidden/>
    <w:rsid w:val="00994DC7"/>
    <w:rPr>
      <w:rFonts w:ascii="Calibri" w:eastAsia="Times New Roman" w:hAnsi="Calibri" w:cs="Times New Roman"/>
      <w:b/>
      <w:bCs/>
      <w:sz w:val="22"/>
      <w:szCs w:val="22"/>
      <w:lang w:eastAsia="en-US"/>
    </w:rPr>
  </w:style>
  <w:style w:type="character" w:styleId="AklamaBavurusu">
    <w:name w:val="annotation reference"/>
    <w:uiPriority w:val="99"/>
    <w:semiHidden/>
    <w:unhideWhenUsed/>
    <w:rsid w:val="00A1215B"/>
    <w:rPr>
      <w:sz w:val="16"/>
      <w:szCs w:val="16"/>
    </w:rPr>
  </w:style>
  <w:style w:type="paragraph" w:styleId="AklamaMetni">
    <w:name w:val="annotation text"/>
    <w:basedOn w:val="Normal"/>
    <w:link w:val="AklamaMetniChar"/>
    <w:uiPriority w:val="99"/>
    <w:unhideWhenUsed/>
    <w:rsid w:val="00A1215B"/>
    <w:rPr>
      <w:sz w:val="20"/>
      <w:szCs w:val="20"/>
    </w:rPr>
  </w:style>
  <w:style w:type="character" w:customStyle="1" w:styleId="AklamaMetniChar">
    <w:name w:val="Açıklama Metni Char"/>
    <w:link w:val="AklamaMetni"/>
    <w:uiPriority w:val="99"/>
    <w:rsid w:val="00A1215B"/>
    <w:rPr>
      <w:lang w:eastAsia="en-US"/>
    </w:rPr>
  </w:style>
  <w:style w:type="paragraph" w:styleId="AklamaKonusu">
    <w:name w:val="annotation subject"/>
    <w:basedOn w:val="AklamaMetni"/>
    <w:next w:val="AklamaMetni"/>
    <w:link w:val="AklamaKonusuChar"/>
    <w:uiPriority w:val="99"/>
    <w:semiHidden/>
    <w:unhideWhenUsed/>
    <w:rsid w:val="00A1215B"/>
    <w:rPr>
      <w:b/>
      <w:bCs/>
    </w:rPr>
  </w:style>
  <w:style w:type="character" w:customStyle="1" w:styleId="AklamaKonusuChar">
    <w:name w:val="Açıklama Konusu Char"/>
    <w:link w:val="AklamaKonusu"/>
    <w:uiPriority w:val="99"/>
    <w:semiHidden/>
    <w:rsid w:val="00A121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D1FE7-EC8B-407D-9479-9B918E27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1612</Words>
  <Characters>9190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qqq</cp:lastModifiedBy>
  <cp:revision>19</cp:revision>
  <cp:lastPrinted>2015-04-18T08:36:00Z</cp:lastPrinted>
  <dcterms:created xsi:type="dcterms:W3CDTF">2015-04-18T07:39:00Z</dcterms:created>
  <dcterms:modified xsi:type="dcterms:W3CDTF">2015-04-18T08:53:00Z</dcterms:modified>
</cp:coreProperties>
</file>