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AA" w:rsidRPr="002E5966" w:rsidRDefault="003415AA" w:rsidP="003415AA">
      <w:pPr>
        <w:spacing w:after="0" w:line="240" w:lineRule="auto"/>
        <w:jc w:val="center"/>
        <w:rPr>
          <w:rFonts w:ascii="Times New Roman" w:hAnsi="Times New Roman" w:cs="Times New Roman"/>
          <w:b/>
          <w:sz w:val="24"/>
        </w:rPr>
      </w:pPr>
      <w:r w:rsidRPr="002E5966">
        <w:rPr>
          <w:rFonts w:ascii="Times New Roman" w:hAnsi="Times New Roman" w:cs="Times New Roman"/>
          <w:b/>
          <w:sz w:val="24"/>
        </w:rPr>
        <w:t>MARKA MİRASININ SATIN</w:t>
      </w:r>
      <w:r w:rsidR="005E13BA" w:rsidRPr="002E5966">
        <w:rPr>
          <w:rFonts w:ascii="Times New Roman" w:hAnsi="Times New Roman" w:cs="Times New Roman"/>
          <w:b/>
          <w:sz w:val="24"/>
        </w:rPr>
        <w:t xml:space="preserve"> </w:t>
      </w:r>
      <w:r w:rsidRPr="002E5966">
        <w:rPr>
          <w:rFonts w:ascii="Times New Roman" w:hAnsi="Times New Roman" w:cs="Times New Roman"/>
          <w:b/>
          <w:sz w:val="24"/>
        </w:rPr>
        <w:t>ALMA NİYETİ, MÜŞTERİ TATMİNİ VE MARKA SADAKATİNE ETKİLERİ</w:t>
      </w:r>
    </w:p>
    <w:p w:rsidR="00D6052D" w:rsidRPr="002E5966" w:rsidRDefault="00CB5810" w:rsidP="00A42DC4">
      <w:pPr>
        <w:spacing w:after="0" w:line="240" w:lineRule="auto"/>
        <w:jc w:val="center"/>
        <w:rPr>
          <w:rFonts w:ascii="Times New Roman" w:hAnsi="Times New Roman" w:cs="Times New Roman"/>
          <w:b/>
          <w:sz w:val="24"/>
        </w:rPr>
      </w:pPr>
    </w:p>
    <w:p w:rsidR="00DD715F" w:rsidRPr="002E5966" w:rsidRDefault="00DD715F" w:rsidP="008F3F1A">
      <w:pPr>
        <w:spacing w:after="0" w:line="240" w:lineRule="auto"/>
        <w:jc w:val="center"/>
        <w:rPr>
          <w:rFonts w:ascii="Times New Roman" w:hAnsi="Times New Roman" w:cs="Times New Roman"/>
          <w:b/>
          <w:sz w:val="24"/>
          <w:szCs w:val="24"/>
        </w:rPr>
      </w:pPr>
      <w:r w:rsidRPr="002E5966">
        <w:rPr>
          <w:rFonts w:ascii="Times New Roman" w:hAnsi="Times New Roman" w:cs="Times New Roman"/>
          <w:b/>
          <w:sz w:val="24"/>
          <w:szCs w:val="24"/>
        </w:rPr>
        <w:t>THE EFFECTS OF BRAND HERITAGE ON PURCHASE INTENTION, CUSTOMER SATISFACTI</w:t>
      </w:r>
      <w:r w:rsidR="007A5BD6" w:rsidRPr="002E5966">
        <w:rPr>
          <w:rFonts w:ascii="Times New Roman" w:hAnsi="Times New Roman" w:cs="Times New Roman"/>
          <w:b/>
          <w:sz w:val="24"/>
          <w:szCs w:val="24"/>
        </w:rPr>
        <w:t>O</w:t>
      </w:r>
      <w:r w:rsidRPr="002E5966">
        <w:rPr>
          <w:rFonts w:ascii="Times New Roman" w:hAnsi="Times New Roman" w:cs="Times New Roman"/>
          <w:b/>
          <w:sz w:val="24"/>
          <w:szCs w:val="24"/>
        </w:rPr>
        <w:t>N AND BRAND LOYALTY</w:t>
      </w:r>
    </w:p>
    <w:p w:rsidR="003415AA" w:rsidRPr="002E5966" w:rsidRDefault="003415AA" w:rsidP="00E122FC">
      <w:pPr>
        <w:spacing w:after="0" w:line="240" w:lineRule="auto"/>
        <w:jc w:val="right"/>
        <w:rPr>
          <w:rFonts w:ascii="Times New Roman" w:hAnsi="Times New Roman" w:cs="Times New Roman"/>
          <w:b/>
        </w:rPr>
      </w:pPr>
      <w:r w:rsidRPr="002E5966">
        <w:rPr>
          <w:rFonts w:ascii="Times New Roman" w:hAnsi="Times New Roman" w:cs="Times New Roman"/>
          <w:b/>
        </w:rPr>
        <w:t xml:space="preserve">Dr. </w:t>
      </w:r>
      <w:proofErr w:type="spellStart"/>
      <w:r w:rsidRPr="002E5966">
        <w:rPr>
          <w:rFonts w:ascii="Times New Roman" w:hAnsi="Times New Roman" w:cs="Times New Roman"/>
          <w:b/>
        </w:rPr>
        <w:t>M.Enis</w:t>
      </w:r>
      <w:proofErr w:type="spellEnd"/>
      <w:r w:rsidRPr="002E5966">
        <w:rPr>
          <w:rFonts w:ascii="Times New Roman" w:hAnsi="Times New Roman" w:cs="Times New Roman"/>
          <w:b/>
        </w:rPr>
        <w:t xml:space="preserve"> KOÇ</w:t>
      </w:r>
    </w:p>
    <w:p w:rsidR="003415AA" w:rsidRPr="002E5966" w:rsidRDefault="003415AA" w:rsidP="00E122FC">
      <w:pPr>
        <w:spacing w:after="0" w:line="240" w:lineRule="auto"/>
        <w:jc w:val="right"/>
        <w:rPr>
          <w:rFonts w:ascii="Times New Roman" w:hAnsi="Times New Roman" w:cs="Times New Roman"/>
          <w:b/>
        </w:rPr>
      </w:pPr>
      <w:proofErr w:type="spellStart"/>
      <w:r w:rsidRPr="002E5966">
        <w:rPr>
          <w:rFonts w:ascii="Times New Roman" w:hAnsi="Times New Roman" w:cs="Times New Roman"/>
          <w:b/>
        </w:rPr>
        <w:t>K.K.K.lığı</w:t>
      </w:r>
      <w:proofErr w:type="spellEnd"/>
    </w:p>
    <w:p w:rsidR="003415AA" w:rsidRPr="002E5966" w:rsidRDefault="00F456C8" w:rsidP="00E122FC">
      <w:pPr>
        <w:spacing w:after="0" w:line="240" w:lineRule="auto"/>
        <w:jc w:val="right"/>
        <w:rPr>
          <w:rFonts w:ascii="Times New Roman" w:hAnsi="Times New Roman" w:cs="Times New Roman"/>
          <w:b/>
        </w:rPr>
      </w:pPr>
      <w:r w:rsidRPr="002E5966">
        <w:rPr>
          <w:rFonts w:ascii="Times New Roman" w:hAnsi="Times New Roman" w:cs="Times New Roman"/>
          <w:b/>
        </w:rPr>
        <w:t>mustafaeniskoc@hotmail.com</w:t>
      </w:r>
    </w:p>
    <w:p w:rsidR="00F456C8" w:rsidRPr="002E5966" w:rsidRDefault="00F456C8" w:rsidP="00E122FC">
      <w:pPr>
        <w:spacing w:after="0" w:line="240" w:lineRule="auto"/>
        <w:jc w:val="right"/>
        <w:rPr>
          <w:rFonts w:ascii="Times New Roman" w:hAnsi="Times New Roman" w:cs="Times New Roman"/>
          <w:b/>
        </w:rPr>
      </w:pPr>
    </w:p>
    <w:p w:rsidR="004A45BC" w:rsidRPr="002E5966" w:rsidRDefault="004A45BC" w:rsidP="00E122FC">
      <w:pPr>
        <w:spacing w:after="0" w:line="240" w:lineRule="auto"/>
        <w:jc w:val="right"/>
        <w:rPr>
          <w:rFonts w:ascii="Times New Roman" w:hAnsi="Times New Roman" w:cs="Times New Roman"/>
          <w:b/>
        </w:rPr>
      </w:pPr>
      <w:r w:rsidRPr="002E5966">
        <w:rPr>
          <w:rFonts w:ascii="Times New Roman" w:hAnsi="Times New Roman" w:cs="Times New Roman"/>
          <w:b/>
        </w:rPr>
        <w:t>Dr. Erkan YILDIZ</w:t>
      </w:r>
    </w:p>
    <w:p w:rsidR="004A45BC" w:rsidRPr="002E5966" w:rsidRDefault="009370FD" w:rsidP="00E122FC">
      <w:pPr>
        <w:spacing w:after="0" w:line="240" w:lineRule="auto"/>
        <w:jc w:val="right"/>
        <w:rPr>
          <w:rFonts w:ascii="Times New Roman" w:hAnsi="Times New Roman" w:cs="Times New Roman"/>
          <w:b/>
        </w:rPr>
      </w:pPr>
      <w:r w:rsidRPr="002E5966">
        <w:rPr>
          <w:rFonts w:ascii="Times New Roman" w:hAnsi="Times New Roman" w:cs="Times New Roman"/>
          <w:b/>
        </w:rPr>
        <w:t>Başkent Üniversitesi</w:t>
      </w:r>
    </w:p>
    <w:p w:rsidR="004A45BC" w:rsidRPr="002E5966" w:rsidRDefault="004A45BC" w:rsidP="00E122FC">
      <w:pPr>
        <w:spacing w:after="0" w:line="240" w:lineRule="auto"/>
        <w:jc w:val="right"/>
        <w:rPr>
          <w:rFonts w:ascii="Times New Roman" w:hAnsi="Times New Roman" w:cs="Times New Roman"/>
          <w:b/>
        </w:rPr>
      </w:pPr>
      <w:r w:rsidRPr="002E5966">
        <w:rPr>
          <w:rFonts w:ascii="Times New Roman" w:hAnsi="Times New Roman" w:cs="Times New Roman"/>
          <w:b/>
        </w:rPr>
        <w:t>eryildiz967@gmail.com</w:t>
      </w:r>
    </w:p>
    <w:p w:rsidR="007E2F88" w:rsidRPr="002E5966" w:rsidRDefault="007E2F88" w:rsidP="00080147">
      <w:pPr>
        <w:spacing w:after="0" w:line="240" w:lineRule="auto"/>
        <w:jc w:val="both"/>
        <w:rPr>
          <w:rFonts w:ascii="Times New Roman" w:hAnsi="Times New Roman" w:cs="Times New Roman"/>
          <w:sz w:val="18"/>
          <w:szCs w:val="18"/>
        </w:rPr>
      </w:pPr>
    </w:p>
    <w:p w:rsidR="00460228" w:rsidRPr="002E5966" w:rsidRDefault="00460228" w:rsidP="00D27DA1">
      <w:pPr>
        <w:spacing w:after="0" w:line="240" w:lineRule="auto"/>
        <w:jc w:val="both"/>
        <w:outlineLvl w:val="0"/>
        <w:rPr>
          <w:rFonts w:ascii="Times New Roman" w:hAnsi="Times New Roman" w:cs="Times New Roman"/>
          <w:b/>
          <w:sz w:val="18"/>
          <w:szCs w:val="18"/>
        </w:rPr>
      </w:pPr>
      <w:r w:rsidRPr="002E5966">
        <w:rPr>
          <w:rFonts w:ascii="Times New Roman" w:hAnsi="Times New Roman" w:cs="Times New Roman"/>
          <w:b/>
          <w:sz w:val="18"/>
          <w:szCs w:val="18"/>
        </w:rPr>
        <w:t>Özet</w:t>
      </w:r>
    </w:p>
    <w:p w:rsidR="00DB481B" w:rsidRPr="002E5966" w:rsidRDefault="005F24A8" w:rsidP="00DB481B">
      <w:pPr>
        <w:spacing w:after="0" w:line="240" w:lineRule="auto"/>
        <w:jc w:val="both"/>
        <w:rPr>
          <w:rFonts w:ascii="Times New Roman" w:hAnsi="Times New Roman" w:cs="Times New Roman"/>
          <w:sz w:val="18"/>
          <w:szCs w:val="18"/>
        </w:rPr>
      </w:pPr>
      <w:proofErr w:type="gramStart"/>
      <w:r w:rsidRPr="002E5966">
        <w:rPr>
          <w:rFonts w:ascii="Times New Roman" w:hAnsi="Times New Roman" w:cs="Times New Roman"/>
          <w:sz w:val="18"/>
          <w:szCs w:val="18"/>
        </w:rPr>
        <w:t>Marka</w:t>
      </w:r>
      <w:r w:rsidR="00D02B05" w:rsidRPr="002E5966">
        <w:rPr>
          <w:rFonts w:ascii="Times New Roman" w:hAnsi="Times New Roman" w:cs="Times New Roman"/>
          <w:sz w:val="18"/>
          <w:szCs w:val="18"/>
        </w:rPr>
        <w:t>,</w:t>
      </w:r>
      <w:r w:rsidRPr="002E5966">
        <w:rPr>
          <w:rFonts w:ascii="Times New Roman" w:hAnsi="Times New Roman" w:cs="Times New Roman"/>
          <w:sz w:val="18"/>
          <w:szCs w:val="18"/>
        </w:rPr>
        <w:t xml:space="preserve"> bir satıcının sattığı mal veya hizmetin, rakiplerinden ayırt edilmesine yarayan bir isim, bir işaret, bir simge veya bütün bunların bileşimi (</w:t>
      </w:r>
      <w:proofErr w:type="spellStart"/>
      <w:r w:rsidRPr="002E5966">
        <w:rPr>
          <w:rFonts w:ascii="Times New Roman" w:hAnsi="Times New Roman" w:cs="Times New Roman"/>
          <w:sz w:val="18"/>
          <w:szCs w:val="18"/>
        </w:rPr>
        <w:t>Kotler</w:t>
      </w:r>
      <w:proofErr w:type="spellEnd"/>
      <w:r w:rsidRPr="002E5966">
        <w:rPr>
          <w:rFonts w:ascii="Times New Roman" w:hAnsi="Times New Roman" w:cs="Times New Roman"/>
          <w:sz w:val="18"/>
          <w:szCs w:val="18"/>
        </w:rPr>
        <w:t>, 2000</w:t>
      </w:r>
      <w:r w:rsidR="00880368" w:rsidRPr="002E5966">
        <w:rPr>
          <w:rFonts w:ascii="Times New Roman" w:hAnsi="Times New Roman" w:cs="Times New Roman"/>
          <w:sz w:val="18"/>
          <w:szCs w:val="18"/>
        </w:rPr>
        <w:t>)</w:t>
      </w:r>
      <w:r w:rsidR="005E13BA" w:rsidRPr="002E5966">
        <w:rPr>
          <w:rFonts w:ascii="Times New Roman" w:hAnsi="Times New Roman" w:cs="Times New Roman"/>
          <w:sz w:val="18"/>
          <w:szCs w:val="18"/>
        </w:rPr>
        <w:t>;</w:t>
      </w:r>
      <w:r w:rsidR="00D73CE0" w:rsidRPr="002E5966">
        <w:rPr>
          <w:rFonts w:ascii="Times New Roman" w:hAnsi="Times New Roman" w:cs="Times New Roman"/>
          <w:sz w:val="18"/>
          <w:szCs w:val="18"/>
        </w:rPr>
        <w:t xml:space="preserve"> rakip ürünler karşısında rekabetçi farklılık kazandıran, kimi zaman rasyonel ve somut vaatler, kimi zaman da somut olmayan sembolik ve duygusal mesajlarla eklenen kimlik (Keller, 2003) ve üretici ile tüketici arasındaki iletişimdir (Tosun, 2014).</w:t>
      </w:r>
      <w:r w:rsidR="00955E5A" w:rsidRPr="002E5966">
        <w:rPr>
          <w:rFonts w:ascii="Times New Roman" w:hAnsi="Times New Roman" w:cs="Times New Roman"/>
          <w:sz w:val="18"/>
          <w:szCs w:val="18"/>
        </w:rPr>
        <w:t xml:space="preserve"> </w:t>
      </w:r>
      <w:proofErr w:type="gramEnd"/>
      <w:r w:rsidR="00A95B5D" w:rsidRPr="002E5966">
        <w:rPr>
          <w:rFonts w:ascii="Times New Roman" w:hAnsi="Times New Roman" w:cs="Times New Roman"/>
          <w:sz w:val="18"/>
          <w:szCs w:val="18"/>
        </w:rPr>
        <w:t>Marka mirası, üretici açısından pazarda rekabet etmek zorunda olduğu birçok rakibinin bulunduğu durumda markanın bazı özellikleriyle öne çıkarak tüketicide duygusal bir bağlılık oluşturması (</w:t>
      </w:r>
      <w:proofErr w:type="spellStart"/>
      <w:r w:rsidR="00A95B5D" w:rsidRPr="002E5966">
        <w:rPr>
          <w:rFonts w:ascii="Times New Roman" w:hAnsi="Times New Roman" w:cs="Times New Roman"/>
          <w:sz w:val="18"/>
          <w:szCs w:val="18"/>
        </w:rPr>
        <w:t>Aaker</w:t>
      </w:r>
      <w:proofErr w:type="spellEnd"/>
      <w:r w:rsidR="00A95B5D" w:rsidRPr="002E5966">
        <w:rPr>
          <w:rFonts w:ascii="Times New Roman" w:hAnsi="Times New Roman" w:cs="Times New Roman"/>
          <w:sz w:val="18"/>
          <w:szCs w:val="18"/>
        </w:rPr>
        <w:t xml:space="preserve">, 1990) olarak ifade edilebilir. </w:t>
      </w:r>
      <w:r w:rsidR="00D06ACB" w:rsidRPr="002E5966">
        <w:rPr>
          <w:rFonts w:ascii="Times New Roman" w:hAnsi="Times New Roman" w:cs="Times New Roman"/>
          <w:sz w:val="18"/>
          <w:szCs w:val="18"/>
        </w:rPr>
        <w:t>Satın alma niyeti, ileride satın alma davranışını gerçekleştirecek olan tüketicinin herhangi bir ürün veya hizmeti satın alma ihtimali (</w:t>
      </w:r>
      <w:proofErr w:type="spellStart"/>
      <w:r w:rsidR="00D06ACB" w:rsidRPr="002E5966">
        <w:rPr>
          <w:rFonts w:ascii="Times New Roman" w:hAnsi="Times New Roman" w:cs="Times New Roman"/>
          <w:sz w:val="18"/>
          <w:szCs w:val="18"/>
        </w:rPr>
        <w:t>Whitlar</w:t>
      </w:r>
      <w:proofErr w:type="spellEnd"/>
      <w:r w:rsidR="00D06ACB" w:rsidRPr="002E5966">
        <w:rPr>
          <w:rFonts w:ascii="Times New Roman" w:hAnsi="Times New Roman" w:cs="Times New Roman"/>
          <w:sz w:val="18"/>
          <w:szCs w:val="18"/>
        </w:rPr>
        <w:t xml:space="preserve"> </w:t>
      </w:r>
      <w:proofErr w:type="spellStart"/>
      <w:r w:rsidR="00D06ACB" w:rsidRPr="002E5966">
        <w:rPr>
          <w:rFonts w:ascii="Times New Roman" w:hAnsi="Times New Roman" w:cs="Times New Roman"/>
          <w:sz w:val="18"/>
          <w:szCs w:val="18"/>
        </w:rPr>
        <w:t>vd</w:t>
      </w:r>
      <w:proofErr w:type="spellEnd"/>
      <w:r w:rsidR="00D06ACB" w:rsidRPr="002E5966">
        <w:rPr>
          <w:rFonts w:ascii="Times New Roman" w:hAnsi="Times New Roman" w:cs="Times New Roman"/>
          <w:sz w:val="18"/>
          <w:szCs w:val="18"/>
        </w:rPr>
        <w:t>, 1993)</w:t>
      </w:r>
      <w:r w:rsidR="005E13BA" w:rsidRPr="002E5966">
        <w:rPr>
          <w:rFonts w:ascii="Times New Roman" w:hAnsi="Times New Roman" w:cs="Times New Roman"/>
          <w:sz w:val="18"/>
          <w:szCs w:val="18"/>
        </w:rPr>
        <w:t>;</w:t>
      </w:r>
      <w:r w:rsidR="00D06ACB" w:rsidRPr="002E5966">
        <w:rPr>
          <w:rFonts w:ascii="Times New Roman" w:hAnsi="Times New Roman" w:cs="Times New Roman"/>
          <w:sz w:val="18"/>
          <w:szCs w:val="18"/>
        </w:rPr>
        <w:t xml:space="preserve"> herhangi bir ürün veya hizmeti satın almış tüketicilerin bu davranışını gelecekte de tekrarlamasının sonucunda sahip olduğu satın alma arzusu (Halim ve </w:t>
      </w:r>
      <w:proofErr w:type="spellStart"/>
      <w:r w:rsidR="00D06ACB" w:rsidRPr="002E5966">
        <w:rPr>
          <w:rFonts w:ascii="Times New Roman" w:hAnsi="Times New Roman" w:cs="Times New Roman"/>
          <w:sz w:val="18"/>
          <w:szCs w:val="18"/>
        </w:rPr>
        <w:t>Hamed</w:t>
      </w:r>
      <w:proofErr w:type="spellEnd"/>
      <w:r w:rsidR="00D06ACB" w:rsidRPr="002E5966">
        <w:rPr>
          <w:rFonts w:ascii="Times New Roman" w:hAnsi="Times New Roman" w:cs="Times New Roman"/>
          <w:sz w:val="18"/>
          <w:szCs w:val="18"/>
        </w:rPr>
        <w:t xml:space="preserve">, 2005) olarak belirtilebilir. </w:t>
      </w:r>
      <w:r w:rsidR="00FB14C0" w:rsidRPr="002E5966">
        <w:rPr>
          <w:rFonts w:ascii="Times New Roman" w:hAnsi="Times New Roman" w:cs="Times New Roman"/>
          <w:sz w:val="18"/>
          <w:szCs w:val="18"/>
        </w:rPr>
        <w:t>Müşteri tatmini, tüketim sonucunda elde edilen çıktıdan sağlanan hoşnutluk duygusu (</w:t>
      </w:r>
      <w:proofErr w:type="spellStart"/>
      <w:r w:rsidR="00FB14C0" w:rsidRPr="002E5966">
        <w:rPr>
          <w:rFonts w:ascii="Times New Roman" w:hAnsi="Times New Roman" w:cs="Times New Roman"/>
          <w:sz w:val="18"/>
          <w:szCs w:val="18"/>
        </w:rPr>
        <w:t>Oliver</w:t>
      </w:r>
      <w:proofErr w:type="spellEnd"/>
      <w:r w:rsidR="00FB14C0" w:rsidRPr="002E5966">
        <w:rPr>
          <w:rFonts w:ascii="Times New Roman" w:hAnsi="Times New Roman" w:cs="Times New Roman"/>
          <w:sz w:val="18"/>
          <w:szCs w:val="18"/>
        </w:rPr>
        <w:t>, 1999)</w:t>
      </w:r>
      <w:r w:rsidR="005E13BA" w:rsidRPr="002E5966">
        <w:rPr>
          <w:rFonts w:ascii="Times New Roman" w:hAnsi="Times New Roman" w:cs="Times New Roman"/>
          <w:sz w:val="18"/>
          <w:szCs w:val="18"/>
        </w:rPr>
        <w:t>;</w:t>
      </w:r>
      <w:r w:rsidR="00FB14C0" w:rsidRPr="002E5966">
        <w:rPr>
          <w:rFonts w:ascii="Times New Roman" w:hAnsi="Times New Roman" w:cs="Times New Roman"/>
          <w:sz w:val="18"/>
          <w:szCs w:val="18"/>
        </w:rPr>
        <w:t xml:space="preserve"> </w:t>
      </w:r>
      <w:r w:rsidR="006336D2" w:rsidRPr="002E5966">
        <w:rPr>
          <w:rFonts w:ascii="Times New Roman" w:hAnsi="Times New Roman" w:cs="Times New Roman"/>
          <w:sz w:val="18"/>
          <w:szCs w:val="18"/>
        </w:rPr>
        <w:t xml:space="preserve">satın alma öncesi beklentilerle satın alma sonrası deyimler arasındaki olumlu, olumsuz veya eşdeğer farklar (Onaran, Bulut ve Özmen, 2013) </w:t>
      </w:r>
      <w:r w:rsidR="00AA0977" w:rsidRPr="002E5966">
        <w:rPr>
          <w:rFonts w:ascii="Times New Roman" w:hAnsi="Times New Roman" w:cs="Times New Roman"/>
          <w:sz w:val="18"/>
          <w:szCs w:val="18"/>
        </w:rPr>
        <w:t>olarak ifade edilebilir. Tatmin olmuş müşterinin tekrarlanan satın alımlarıyla markaya yönelik bir sadakat oluşacağı belirtilebilir. Bu sayede işletmeler pazar payı ve karlarının artışıyla rekabette avantajlı konuma gelebileceklerdir (</w:t>
      </w:r>
      <w:proofErr w:type="spellStart"/>
      <w:r w:rsidR="00AA0977" w:rsidRPr="002E5966">
        <w:rPr>
          <w:rFonts w:ascii="Times New Roman" w:hAnsi="Times New Roman" w:cs="Times New Roman"/>
          <w:sz w:val="18"/>
          <w:szCs w:val="18"/>
        </w:rPr>
        <w:t>Wang</w:t>
      </w:r>
      <w:proofErr w:type="spellEnd"/>
      <w:r w:rsidR="00AA0977" w:rsidRPr="002E5966">
        <w:rPr>
          <w:rFonts w:ascii="Times New Roman" w:hAnsi="Times New Roman" w:cs="Times New Roman"/>
          <w:sz w:val="18"/>
          <w:szCs w:val="18"/>
        </w:rPr>
        <w:t xml:space="preserve"> vd</w:t>
      </w:r>
      <w:proofErr w:type="gramStart"/>
      <w:r w:rsidR="00AA0977" w:rsidRPr="002E5966">
        <w:rPr>
          <w:rFonts w:ascii="Times New Roman" w:hAnsi="Times New Roman" w:cs="Times New Roman"/>
          <w:sz w:val="18"/>
          <w:szCs w:val="18"/>
        </w:rPr>
        <w:t>.,</w:t>
      </w:r>
      <w:proofErr w:type="gramEnd"/>
      <w:r w:rsidR="00AA0977" w:rsidRPr="002E5966">
        <w:rPr>
          <w:rFonts w:ascii="Times New Roman" w:hAnsi="Times New Roman" w:cs="Times New Roman"/>
          <w:sz w:val="18"/>
          <w:szCs w:val="18"/>
        </w:rPr>
        <w:t xml:space="preserve"> 2004). </w:t>
      </w:r>
      <w:r w:rsidR="004C7CD2" w:rsidRPr="002E5966">
        <w:rPr>
          <w:rFonts w:ascii="Times New Roman" w:hAnsi="Times New Roman" w:cs="Times New Roman"/>
          <w:sz w:val="18"/>
          <w:szCs w:val="18"/>
        </w:rPr>
        <w:t xml:space="preserve">Marka sadakati, </w:t>
      </w:r>
      <w:r w:rsidR="0036603B" w:rsidRPr="002E5966">
        <w:rPr>
          <w:rFonts w:ascii="Times New Roman" w:hAnsi="Times New Roman" w:cs="Times New Roman"/>
          <w:sz w:val="18"/>
          <w:szCs w:val="18"/>
        </w:rPr>
        <w:t>tüketicinin belirli bir süre içinde bir ürün kategorisi içinde yer alan bir ya da daha çok markaya karşı takındığı pozitif tutum (Yılmaz, 2005); tüketicinin almış olduğu üründen ve markanın vermiş olduğu hizmetten tatmin olması sonucunda aynı ürünü tekrar satın alma konusundaki duyguları (</w:t>
      </w:r>
      <w:proofErr w:type="spellStart"/>
      <w:r w:rsidR="0036603B" w:rsidRPr="002E5966">
        <w:rPr>
          <w:rFonts w:ascii="Times New Roman" w:hAnsi="Times New Roman" w:cs="Times New Roman"/>
          <w:sz w:val="18"/>
          <w:szCs w:val="18"/>
        </w:rPr>
        <w:t>Chang</w:t>
      </w:r>
      <w:proofErr w:type="spellEnd"/>
      <w:r w:rsidR="0036603B" w:rsidRPr="002E5966">
        <w:rPr>
          <w:rFonts w:ascii="Times New Roman" w:hAnsi="Times New Roman" w:cs="Times New Roman"/>
          <w:sz w:val="18"/>
          <w:szCs w:val="18"/>
        </w:rPr>
        <w:t xml:space="preserve"> ve </w:t>
      </w:r>
      <w:proofErr w:type="spellStart"/>
      <w:r w:rsidR="0036603B" w:rsidRPr="002E5966">
        <w:rPr>
          <w:rFonts w:ascii="Times New Roman" w:hAnsi="Times New Roman" w:cs="Times New Roman"/>
          <w:sz w:val="18"/>
          <w:szCs w:val="18"/>
        </w:rPr>
        <w:t>Chieng</w:t>
      </w:r>
      <w:proofErr w:type="spellEnd"/>
      <w:r w:rsidR="0036603B" w:rsidRPr="002E5966">
        <w:rPr>
          <w:rFonts w:ascii="Times New Roman" w:hAnsi="Times New Roman" w:cs="Times New Roman"/>
          <w:sz w:val="18"/>
          <w:szCs w:val="18"/>
        </w:rPr>
        <w:t>, 2006) hatta takip eden satın almalarda ek maliyetlere katlanabilecek şekilde markaya olan bağlılık (Yüce, 2010) şeklinde ifade edilebilir.</w:t>
      </w:r>
      <w:r w:rsidR="004C7CD2" w:rsidRPr="002E5966">
        <w:rPr>
          <w:rFonts w:ascii="Times New Roman" w:hAnsi="Times New Roman" w:cs="Times New Roman"/>
          <w:sz w:val="18"/>
          <w:szCs w:val="18"/>
        </w:rPr>
        <w:t xml:space="preserve"> </w:t>
      </w:r>
      <w:r w:rsidR="00DB481B" w:rsidRPr="002E5966">
        <w:rPr>
          <w:rFonts w:ascii="Times New Roman" w:hAnsi="Times New Roman" w:cs="Times New Roman"/>
          <w:sz w:val="18"/>
          <w:szCs w:val="18"/>
        </w:rPr>
        <w:t>Bu çalışmanın amacı</w:t>
      </w:r>
      <w:r w:rsidR="004C7CD2" w:rsidRPr="002E5966">
        <w:rPr>
          <w:rFonts w:ascii="Times New Roman" w:hAnsi="Times New Roman" w:cs="Times New Roman"/>
          <w:sz w:val="18"/>
          <w:szCs w:val="18"/>
        </w:rPr>
        <w:t>,</w:t>
      </w:r>
      <w:r w:rsidR="00DB481B" w:rsidRPr="002E5966">
        <w:rPr>
          <w:rFonts w:ascii="Times New Roman" w:hAnsi="Times New Roman" w:cs="Times New Roman"/>
          <w:sz w:val="18"/>
          <w:szCs w:val="18"/>
        </w:rPr>
        <w:t xml:space="preserve"> </w:t>
      </w:r>
      <w:r w:rsidR="004C7CD2" w:rsidRPr="002E5966">
        <w:rPr>
          <w:rFonts w:ascii="Times New Roman" w:hAnsi="Times New Roman" w:cs="Times New Roman"/>
          <w:sz w:val="18"/>
          <w:szCs w:val="18"/>
        </w:rPr>
        <w:t>marka mirasının satın alma niyeti, müşteri tatmini ve marka sadakati</w:t>
      </w:r>
      <w:r w:rsidR="00DB481B" w:rsidRPr="002E5966">
        <w:rPr>
          <w:rFonts w:ascii="Times New Roman" w:hAnsi="Times New Roman" w:cs="Times New Roman"/>
          <w:sz w:val="18"/>
          <w:szCs w:val="18"/>
        </w:rPr>
        <w:t xml:space="preserve"> üzerindeki etkilerini araştırmaktır. Bu amaçla </w:t>
      </w:r>
      <w:r w:rsidR="004C7CD2" w:rsidRPr="002E5966">
        <w:rPr>
          <w:rFonts w:ascii="Times New Roman" w:hAnsi="Times New Roman" w:cs="Times New Roman"/>
          <w:sz w:val="18"/>
          <w:szCs w:val="18"/>
        </w:rPr>
        <w:t>5</w:t>
      </w:r>
      <w:r w:rsidR="00D13A1B" w:rsidRPr="002E5966">
        <w:rPr>
          <w:rFonts w:ascii="Times New Roman" w:hAnsi="Times New Roman" w:cs="Times New Roman"/>
          <w:sz w:val="18"/>
          <w:szCs w:val="18"/>
        </w:rPr>
        <w:t>00</w:t>
      </w:r>
      <w:r w:rsidR="00DB481B" w:rsidRPr="002E5966">
        <w:rPr>
          <w:rFonts w:ascii="Times New Roman" w:hAnsi="Times New Roman" w:cs="Times New Roman"/>
          <w:sz w:val="18"/>
          <w:szCs w:val="18"/>
        </w:rPr>
        <w:t xml:space="preserve"> kişinin katılımıyla </w:t>
      </w:r>
      <w:r w:rsidR="00105B41" w:rsidRPr="002E5966">
        <w:rPr>
          <w:rFonts w:ascii="Times New Roman" w:hAnsi="Times New Roman" w:cs="Times New Roman"/>
          <w:sz w:val="18"/>
          <w:szCs w:val="18"/>
        </w:rPr>
        <w:t xml:space="preserve">beyaz eşya sektörü markalarına yönelik </w:t>
      </w:r>
      <w:r w:rsidR="00DB481B" w:rsidRPr="002E5966">
        <w:rPr>
          <w:rFonts w:ascii="Times New Roman" w:hAnsi="Times New Roman" w:cs="Times New Roman"/>
          <w:sz w:val="18"/>
          <w:szCs w:val="18"/>
        </w:rPr>
        <w:t xml:space="preserve">bir çalışma yapılmıştır. Araştırmada veriler kolayda örnekleme metoduyla </w:t>
      </w:r>
      <w:proofErr w:type="gramStart"/>
      <w:r w:rsidR="00DB481B" w:rsidRPr="002E5966">
        <w:rPr>
          <w:rFonts w:ascii="Times New Roman" w:hAnsi="Times New Roman" w:cs="Times New Roman"/>
          <w:sz w:val="18"/>
          <w:szCs w:val="18"/>
        </w:rPr>
        <w:t>online</w:t>
      </w:r>
      <w:proofErr w:type="gramEnd"/>
      <w:r w:rsidR="00DB481B" w:rsidRPr="002E5966">
        <w:rPr>
          <w:rFonts w:ascii="Times New Roman" w:hAnsi="Times New Roman" w:cs="Times New Roman"/>
          <w:sz w:val="18"/>
          <w:szCs w:val="18"/>
        </w:rPr>
        <w:t xml:space="preserve"> anket yöntemiyle toplanmıştır. Hipotezlerin testleri için yapısal eşitlik modellemesi kullanılmıştır.</w:t>
      </w:r>
    </w:p>
    <w:p w:rsidR="00D73CE0" w:rsidRPr="002E5966" w:rsidRDefault="00D73CE0" w:rsidP="00E122FC">
      <w:pPr>
        <w:spacing w:after="0" w:line="240" w:lineRule="auto"/>
        <w:rPr>
          <w:rFonts w:ascii="Times New Roman" w:hAnsi="Times New Roman" w:cs="Times New Roman"/>
          <w:sz w:val="18"/>
        </w:rPr>
      </w:pPr>
    </w:p>
    <w:p w:rsidR="009827EB" w:rsidRPr="002E5966" w:rsidRDefault="000F4205" w:rsidP="00E122FC">
      <w:pPr>
        <w:spacing w:after="0" w:line="240" w:lineRule="auto"/>
        <w:rPr>
          <w:rFonts w:ascii="Times New Roman" w:hAnsi="Times New Roman" w:cs="Times New Roman"/>
          <w:sz w:val="18"/>
        </w:rPr>
      </w:pPr>
      <w:r w:rsidRPr="002E5966">
        <w:rPr>
          <w:rFonts w:ascii="Times New Roman" w:hAnsi="Times New Roman" w:cs="Times New Roman"/>
          <w:b/>
          <w:sz w:val="18"/>
        </w:rPr>
        <w:t>Anahtar Kelimeler:</w:t>
      </w:r>
      <w:r w:rsidRPr="002E5966">
        <w:rPr>
          <w:rFonts w:ascii="Times New Roman" w:hAnsi="Times New Roman" w:cs="Times New Roman"/>
          <w:sz w:val="18"/>
        </w:rPr>
        <w:t xml:space="preserve"> </w:t>
      </w:r>
      <w:r w:rsidR="00DD715F" w:rsidRPr="002E5966">
        <w:rPr>
          <w:rFonts w:ascii="Times New Roman" w:hAnsi="Times New Roman" w:cs="Times New Roman"/>
          <w:sz w:val="18"/>
        </w:rPr>
        <w:t>Marka Mirası, Satın</w:t>
      </w:r>
      <w:r w:rsidR="005E13BA" w:rsidRPr="002E5966">
        <w:rPr>
          <w:rFonts w:ascii="Times New Roman" w:hAnsi="Times New Roman" w:cs="Times New Roman"/>
          <w:sz w:val="18"/>
        </w:rPr>
        <w:t xml:space="preserve"> A</w:t>
      </w:r>
      <w:r w:rsidR="00DD715F" w:rsidRPr="002E5966">
        <w:rPr>
          <w:rFonts w:ascii="Times New Roman" w:hAnsi="Times New Roman" w:cs="Times New Roman"/>
          <w:sz w:val="18"/>
        </w:rPr>
        <w:t>lma Niyeti, Müşteri Tatmini, Marka Sadakati</w:t>
      </w:r>
    </w:p>
    <w:p w:rsidR="00496B3B" w:rsidRPr="002E5966" w:rsidRDefault="00496B3B" w:rsidP="00E122FC">
      <w:pPr>
        <w:spacing w:after="0" w:line="240" w:lineRule="auto"/>
        <w:rPr>
          <w:rFonts w:ascii="Times New Roman" w:hAnsi="Times New Roman" w:cs="Times New Roman"/>
          <w:sz w:val="18"/>
        </w:rPr>
      </w:pPr>
    </w:p>
    <w:p w:rsidR="000F4205" w:rsidRPr="002E5966" w:rsidRDefault="000F4205" w:rsidP="00D27DA1">
      <w:pPr>
        <w:spacing w:after="0" w:line="240" w:lineRule="auto"/>
        <w:jc w:val="both"/>
        <w:outlineLvl w:val="0"/>
        <w:rPr>
          <w:rFonts w:ascii="Times New Roman" w:hAnsi="Times New Roman" w:cs="Times New Roman"/>
          <w:b/>
          <w:sz w:val="18"/>
          <w:szCs w:val="18"/>
        </w:rPr>
      </w:pPr>
      <w:proofErr w:type="spellStart"/>
      <w:r w:rsidRPr="002E5966">
        <w:rPr>
          <w:rFonts w:ascii="Times New Roman" w:hAnsi="Times New Roman" w:cs="Times New Roman"/>
          <w:b/>
          <w:sz w:val="18"/>
          <w:szCs w:val="18"/>
        </w:rPr>
        <w:t>Abstract</w:t>
      </w:r>
      <w:proofErr w:type="spellEnd"/>
    </w:p>
    <w:p w:rsidR="00957E4A" w:rsidRPr="002E5966" w:rsidRDefault="001A1991" w:rsidP="00957E4A">
      <w:pPr>
        <w:spacing w:after="0" w:line="240" w:lineRule="auto"/>
        <w:jc w:val="both"/>
        <w:rPr>
          <w:rFonts w:ascii="Times New Roman" w:eastAsia="Times New Roman" w:hAnsi="Times New Roman" w:cs="Times New Roman"/>
          <w:sz w:val="18"/>
          <w:szCs w:val="18"/>
        </w:rPr>
      </w:pPr>
      <w:proofErr w:type="spellStart"/>
      <w:proofErr w:type="gramStart"/>
      <w:r w:rsidRPr="002E5966">
        <w:rPr>
          <w:rFonts w:ascii="Times New Roman" w:eastAsia="Times New Roman" w:hAnsi="Times New Roman" w:cs="Times New Roman"/>
          <w:sz w:val="18"/>
          <w:szCs w:val="18"/>
        </w:rPr>
        <w:t>Brand</w:t>
      </w:r>
      <w:proofErr w:type="spellEnd"/>
      <w:r w:rsidRPr="002E5966">
        <w:rPr>
          <w:rFonts w:ascii="Times New Roman" w:eastAsia="Times New Roman" w:hAnsi="Times New Roman" w:cs="Times New Roman"/>
          <w:sz w:val="18"/>
          <w:szCs w:val="18"/>
        </w:rPr>
        <w:t xml:space="preserve">, a seller of </w:t>
      </w:r>
      <w:proofErr w:type="spellStart"/>
      <w:r w:rsidRPr="002E5966">
        <w:rPr>
          <w:rFonts w:ascii="Times New Roman" w:eastAsia="Times New Roman" w:hAnsi="Times New Roman" w:cs="Times New Roman"/>
          <w:sz w:val="18"/>
          <w:szCs w:val="18"/>
        </w:rPr>
        <w:t>goods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services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sold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for</w:t>
      </w:r>
      <w:proofErr w:type="spellEnd"/>
      <w:r w:rsidRPr="002E5966">
        <w:rPr>
          <w:rFonts w:ascii="Times New Roman" w:eastAsia="Times New Roman" w:hAnsi="Times New Roman" w:cs="Times New Roman"/>
          <w:sz w:val="18"/>
          <w:szCs w:val="18"/>
        </w:rPr>
        <w:t xml:space="preserve"> a name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distinguish</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its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competitors</w:t>
      </w:r>
      <w:proofErr w:type="spellEnd"/>
      <w:r w:rsidRPr="002E5966">
        <w:rPr>
          <w:rFonts w:ascii="Times New Roman" w:eastAsia="Times New Roman" w:hAnsi="Times New Roman" w:cs="Times New Roman"/>
          <w:sz w:val="18"/>
          <w:szCs w:val="18"/>
        </w:rPr>
        <w:t xml:space="preserve">, a </w:t>
      </w:r>
      <w:proofErr w:type="spellStart"/>
      <w:r w:rsidRPr="002E5966">
        <w:rPr>
          <w:rFonts w:ascii="Times New Roman" w:eastAsia="Times New Roman" w:hAnsi="Times New Roman" w:cs="Times New Roman"/>
          <w:sz w:val="18"/>
          <w:szCs w:val="18"/>
        </w:rPr>
        <w:t>sign</w:t>
      </w:r>
      <w:proofErr w:type="spellEnd"/>
      <w:r w:rsidRPr="002E5966">
        <w:rPr>
          <w:rFonts w:ascii="Times New Roman" w:eastAsia="Times New Roman" w:hAnsi="Times New Roman" w:cs="Times New Roman"/>
          <w:sz w:val="18"/>
          <w:szCs w:val="18"/>
        </w:rPr>
        <w:t xml:space="preserve">, an </w:t>
      </w:r>
      <w:proofErr w:type="spellStart"/>
      <w:r w:rsidRPr="002E5966">
        <w:rPr>
          <w:rFonts w:ascii="Times New Roman" w:eastAsia="Times New Roman" w:hAnsi="Times New Roman" w:cs="Times New Roman"/>
          <w:sz w:val="18"/>
          <w:szCs w:val="18"/>
        </w:rPr>
        <w:t>icon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or</w:t>
      </w:r>
      <w:proofErr w:type="spellEnd"/>
      <w:r w:rsidRPr="002E5966">
        <w:rPr>
          <w:rFonts w:ascii="Times New Roman" w:eastAsia="Times New Roman" w:hAnsi="Times New Roman" w:cs="Times New Roman"/>
          <w:sz w:val="18"/>
          <w:szCs w:val="18"/>
        </w:rPr>
        <w:t xml:space="preserve"> a </w:t>
      </w:r>
      <w:proofErr w:type="spellStart"/>
      <w:r w:rsidRPr="002E5966">
        <w:rPr>
          <w:rFonts w:ascii="Times New Roman" w:eastAsia="Times New Roman" w:hAnsi="Times New Roman" w:cs="Times New Roman"/>
          <w:sz w:val="18"/>
          <w:szCs w:val="18"/>
        </w:rPr>
        <w:t>combination</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all</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them</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Kotler</w:t>
      </w:r>
      <w:proofErr w:type="spellEnd"/>
      <w:r w:rsidRPr="002E5966">
        <w:rPr>
          <w:rFonts w:ascii="Times New Roman" w:eastAsia="Times New Roman" w:hAnsi="Times New Roman" w:cs="Times New Roman"/>
          <w:sz w:val="18"/>
          <w:szCs w:val="18"/>
        </w:rPr>
        <w:t xml:space="preserve">, 2000); </w:t>
      </w:r>
      <w:proofErr w:type="spellStart"/>
      <w:r w:rsidRPr="002E5966">
        <w:rPr>
          <w:rFonts w:ascii="Times New Roman" w:eastAsia="Times New Roman" w:hAnsi="Times New Roman" w:cs="Times New Roman"/>
          <w:sz w:val="18"/>
          <w:szCs w:val="18"/>
        </w:rPr>
        <w:t>winning</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competitive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differentiation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against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competitors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products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sometimes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rational</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concrete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promises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sometimes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intangible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symbolic</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added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emotional</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message</w:t>
      </w:r>
      <w:proofErr w:type="spellEnd"/>
      <w:r w:rsidRPr="002E5966">
        <w:rPr>
          <w:rFonts w:ascii="Times New Roman" w:eastAsia="Times New Roman" w:hAnsi="Times New Roman" w:cs="Times New Roman"/>
          <w:sz w:val="18"/>
          <w:szCs w:val="18"/>
        </w:rPr>
        <w:t xml:space="preserve"> (Keller, 2003) </w:t>
      </w:r>
      <w:proofErr w:type="spellStart"/>
      <w:r w:rsidRPr="002E5966">
        <w:rPr>
          <w:rFonts w:ascii="Times New Roman" w:eastAsia="Times New Roman" w:hAnsi="Times New Roman" w:cs="Times New Roman"/>
          <w:sz w:val="18"/>
          <w:szCs w:val="18"/>
        </w:rPr>
        <w:t>and</w:t>
      </w:r>
      <w:proofErr w:type="spellEnd"/>
      <w:r w:rsidRPr="002E5966">
        <w:rPr>
          <w:rFonts w:ascii="Times New Roman" w:eastAsia="Times New Roman" w:hAnsi="Times New Roman" w:cs="Times New Roman"/>
          <w:sz w:val="18"/>
          <w:szCs w:val="18"/>
        </w:rPr>
        <w:t xml:space="preserve"> is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communication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between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producers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consumers</w:t>
      </w:r>
      <w:proofErr w:type="spellEnd"/>
      <w:r w:rsidRPr="002E5966">
        <w:rPr>
          <w:rFonts w:ascii="Times New Roman" w:eastAsia="Times New Roman" w:hAnsi="Times New Roman" w:cs="Times New Roman"/>
          <w:sz w:val="18"/>
          <w:szCs w:val="18"/>
        </w:rPr>
        <w:t xml:space="preserve"> (Tosun, 2014). </w:t>
      </w:r>
      <w:proofErr w:type="spellStart"/>
      <w:proofErr w:type="gramEnd"/>
      <w:r w:rsidRPr="002E5966">
        <w:rPr>
          <w:rFonts w:ascii="Times New Roman" w:eastAsia="Times New Roman" w:hAnsi="Times New Roman" w:cs="Times New Roman"/>
          <w:sz w:val="18"/>
          <w:szCs w:val="18"/>
        </w:rPr>
        <w:t>Brand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heritage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brand</w:t>
      </w:r>
      <w:proofErr w:type="spellEnd"/>
      <w:r w:rsidRPr="002E5966">
        <w:rPr>
          <w:rFonts w:ascii="Times New Roman" w:eastAsia="Times New Roman" w:hAnsi="Times New Roman" w:cs="Times New Roman"/>
          <w:sz w:val="18"/>
          <w:szCs w:val="18"/>
        </w:rPr>
        <w:t xml:space="preserve"> is in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case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where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several</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rival</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manufacturers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compete</w:t>
      </w:r>
      <w:proofErr w:type="spellEnd"/>
      <w:r w:rsidRPr="002E5966">
        <w:rPr>
          <w:rFonts w:ascii="Times New Roman" w:eastAsia="Times New Roman" w:hAnsi="Times New Roman" w:cs="Times New Roman"/>
          <w:sz w:val="18"/>
          <w:szCs w:val="18"/>
        </w:rPr>
        <w:t xml:space="preserve"> in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market in </w:t>
      </w:r>
      <w:proofErr w:type="spellStart"/>
      <w:r w:rsidRPr="002E5966">
        <w:rPr>
          <w:rFonts w:ascii="Times New Roman" w:eastAsia="Times New Roman" w:hAnsi="Times New Roman" w:cs="Times New Roman"/>
          <w:sz w:val="18"/>
          <w:szCs w:val="18"/>
        </w:rPr>
        <w:t>terms</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stepping</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forward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with</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some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features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create</w:t>
      </w:r>
      <w:proofErr w:type="spellEnd"/>
      <w:r w:rsidRPr="002E5966">
        <w:rPr>
          <w:rFonts w:ascii="Times New Roman" w:eastAsia="Times New Roman" w:hAnsi="Times New Roman" w:cs="Times New Roman"/>
          <w:sz w:val="18"/>
          <w:szCs w:val="18"/>
        </w:rPr>
        <w:t xml:space="preserve"> an </w:t>
      </w:r>
      <w:proofErr w:type="spellStart"/>
      <w:r w:rsidRPr="002E5966">
        <w:rPr>
          <w:rFonts w:ascii="Times New Roman" w:eastAsia="Times New Roman" w:hAnsi="Times New Roman" w:cs="Times New Roman"/>
          <w:sz w:val="18"/>
          <w:szCs w:val="18"/>
        </w:rPr>
        <w:t>emotional</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attachment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consumers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Aaker</w:t>
      </w:r>
      <w:proofErr w:type="spellEnd"/>
      <w:r w:rsidRPr="002E5966">
        <w:rPr>
          <w:rFonts w:ascii="Times New Roman" w:eastAsia="Times New Roman" w:hAnsi="Times New Roman" w:cs="Times New Roman"/>
          <w:sz w:val="18"/>
          <w:szCs w:val="18"/>
        </w:rPr>
        <w:t xml:space="preserve">, 1990) can be </w:t>
      </w:r>
      <w:proofErr w:type="spellStart"/>
      <w:r w:rsidRPr="002E5966">
        <w:rPr>
          <w:rFonts w:ascii="Times New Roman" w:eastAsia="Times New Roman" w:hAnsi="Times New Roman" w:cs="Times New Roman"/>
          <w:sz w:val="18"/>
          <w:szCs w:val="18"/>
        </w:rPr>
        <w:t>expressed</w:t>
      </w:r>
      <w:proofErr w:type="spellEnd"/>
      <w:r w:rsidRPr="002E5966">
        <w:rPr>
          <w:rFonts w:ascii="Times New Roman" w:eastAsia="Times New Roman" w:hAnsi="Times New Roman" w:cs="Times New Roman"/>
          <w:sz w:val="18"/>
          <w:szCs w:val="18"/>
        </w:rPr>
        <w:t xml:space="preserve">. </w:t>
      </w:r>
      <w:proofErr w:type="spellStart"/>
      <w:proofErr w:type="gramStart"/>
      <w:r w:rsidRPr="002E5966">
        <w:rPr>
          <w:rFonts w:ascii="Times New Roman" w:eastAsia="Times New Roman" w:hAnsi="Times New Roman" w:cs="Times New Roman"/>
          <w:sz w:val="18"/>
          <w:szCs w:val="18"/>
        </w:rPr>
        <w:t>Purchase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intent</w:t>
      </w:r>
      <w:r w:rsidR="006C497B" w:rsidRPr="002E5966">
        <w:rPr>
          <w:rFonts w:ascii="Times New Roman" w:eastAsia="Times New Roman" w:hAnsi="Times New Roman" w:cs="Times New Roman"/>
          <w:sz w:val="18"/>
          <w:szCs w:val="18"/>
        </w:rPr>
        <w:t>ion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for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future</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consumer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buying</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behavior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that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will</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carry</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out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possibility</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buying</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any</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product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or</w:t>
      </w:r>
      <w:proofErr w:type="spellEnd"/>
      <w:r w:rsidRPr="002E5966">
        <w:rPr>
          <w:rFonts w:ascii="Times New Roman" w:eastAsia="Times New Roman" w:hAnsi="Times New Roman" w:cs="Times New Roman"/>
          <w:sz w:val="18"/>
          <w:szCs w:val="18"/>
        </w:rPr>
        <w:t xml:space="preserve"> service (</w:t>
      </w:r>
      <w:proofErr w:type="spellStart"/>
      <w:r w:rsidRPr="002E5966">
        <w:rPr>
          <w:rFonts w:ascii="Times New Roman" w:eastAsia="Times New Roman" w:hAnsi="Times New Roman" w:cs="Times New Roman"/>
          <w:sz w:val="18"/>
          <w:szCs w:val="18"/>
        </w:rPr>
        <w:t>Whit</w:t>
      </w:r>
      <w:r w:rsidR="00462E22" w:rsidRPr="002E5966">
        <w:rPr>
          <w:rFonts w:ascii="Times New Roman" w:eastAsia="Times New Roman" w:hAnsi="Times New Roman" w:cs="Times New Roman"/>
          <w:sz w:val="18"/>
          <w:szCs w:val="18"/>
        </w:rPr>
        <w:t>lar</w:t>
      </w:r>
      <w:proofErr w:type="spellEnd"/>
      <w:r w:rsidRPr="002E5966">
        <w:rPr>
          <w:rFonts w:ascii="Times New Roman" w:eastAsia="Times New Roman" w:hAnsi="Times New Roman" w:cs="Times New Roman"/>
          <w:sz w:val="18"/>
          <w:szCs w:val="18"/>
        </w:rPr>
        <w:t xml:space="preserve"> et al, 1993); of </w:t>
      </w:r>
      <w:proofErr w:type="spellStart"/>
      <w:r w:rsidRPr="002E5966">
        <w:rPr>
          <w:rFonts w:ascii="Times New Roman" w:eastAsia="Times New Roman" w:hAnsi="Times New Roman" w:cs="Times New Roman"/>
          <w:sz w:val="18"/>
          <w:szCs w:val="18"/>
        </w:rPr>
        <w:t>consumers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have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bought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any</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product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or</w:t>
      </w:r>
      <w:proofErr w:type="spellEnd"/>
      <w:r w:rsidRPr="002E5966">
        <w:rPr>
          <w:rFonts w:ascii="Times New Roman" w:eastAsia="Times New Roman" w:hAnsi="Times New Roman" w:cs="Times New Roman"/>
          <w:sz w:val="18"/>
          <w:szCs w:val="18"/>
        </w:rPr>
        <w:t xml:space="preserve"> service </w:t>
      </w:r>
      <w:proofErr w:type="spellStart"/>
      <w:r w:rsidRPr="002E5966">
        <w:rPr>
          <w:rFonts w:ascii="Times New Roman" w:eastAsia="Times New Roman" w:hAnsi="Times New Roman" w:cs="Times New Roman"/>
          <w:sz w:val="18"/>
          <w:szCs w:val="18"/>
        </w:rPr>
        <w:t>purchase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have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repeat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this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behavior</w:t>
      </w:r>
      <w:proofErr w:type="spellEnd"/>
      <w:r w:rsidRPr="002E5966">
        <w:rPr>
          <w:rFonts w:ascii="Times New Roman" w:eastAsia="Times New Roman" w:hAnsi="Times New Roman" w:cs="Times New Roman"/>
          <w:sz w:val="18"/>
          <w:szCs w:val="18"/>
        </w:rPr>
        <w:t xml:space="preserve"> in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future</w:t>
      </w:r>
      <w:proofErr w:type="spellEnd"/>
      <w:r w:rsidRPr="002E5966">
        <w:rPr>
          <w:rFonts w:ascii="Times New Roman" w:eastAsia="Times New Roman" w:hAnsi="Times New Roman" w:cs="Times New Roman"/>
          <w:sz w:val="18"/>
          <w:szCs w:val="18"/>
        </w:rPr>
        <w:t xml:space="preserve"> as a </w:t>
      </w:r>
      <w:proofErr w:type="spellStart"/>
      <w:r w:rsidRPr="002E5966">
        <w:rPr>
          <w:rFonts w:ascii="Times New Roman" w:eastAsia="Times New Roman" w:hAnsi="Times New Roman" w:cs="Times New Roman"/>
          <w:sz w:val="18"/>
          <w:szCs w:val="18"/>
        </w:rPr>
        <w:t>result</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desire</w:t>
      </w:r>
      <w:proofErr w:type="spellEnd"/>
      <w:r w:rsidRPr="002E5966">
        <w:rPr>
          <w:rFonts w:ascii="Times New Roman" w:eastAsia="Times New Roman" w:hAnsi="Times New Roman" w:cs="Times New Roman"/>
          <w:sz w:val="18"/>
          <w:szCs w:val="18"/>
        </w:rPr>
        <w:t xml:space="preserve"> (Halim </w:t>
      </w:r>
      <w:proofErr w:type="spellStart"/>
      <w:r w:rsidRPr="002E5966">
        <w:rPr>
          <w:rFonts w:ascii="Times New Roman" w:eastAsia="Times New Roman" w:hAnsi="Times New Roman" w:cs="Times New Roman"/>
          <w:sz w:val="18"/>
          <w:szCs w:val="18"/>
        </w:rPr>
        <w:t>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Hamed</w:t>
      </w:r>
      <w:proofErr w:type="spellEnd"/>
      <w:r w:rsidRPr="002E5966">
        <w:rPr>
          <w:rFonts w:ascii="Times New Roman" w:eastAsia="Times New Roman" w:hAnsi="Times New Roman" w:cs="Times New Roman"/>
          <w:sz w:val="18"/>
          <w:szCs w:val="18"/>
        </w:rPr>
        <w:t xml:space="preserve">, 2005) can be </w:t>
      </w:r>
      <w:proofErr w:type="spellStart"/>
      <w:r w:rsidRPr="002E5966">
        <w:rPr>
          <w:rFonts w:ascii="Times New Roman" w:eastAsia="Times New Roman" w:hAnsi="Times New Roman" w:cs="Times New Roman"/>
          <w:sz w:val="18"/>
          <w:szCs w:val="18"/>
        </w:rPr>
        <w:t>specified</w:t>
      </w:r>
      <w:proofErr w:type="spellEnd"/>
      <w:r w:rsidRPr="002E5966">
        <w:rPr>
          <w:rFonts w:ascii="Times New Roman" w:eastAsia="Times New Roman" w:hAnsi="Times New Roman" w:cs="Times New Roman"/>
          <w:sz w:val="18"/>
          <w:szCs w:val="18"/>
        </w:rPr>
        <w:t xml:space="preserve">. </w:t>
      </w:r>
      <w:proofErr w:type="spellStart"/>
      <w:proofErr w:type="gramEnd"/>
      <w:r w:rsidRPr="002E5966">
        <w:rPr>
          <w:rFonts w:ascii="Times New Roman" w:eastAsia="Times New Roman" w:hAnsi="Times New Roman" w:cs="Times New Roman"/>
          <w:sz w:val="18"/>
          <w:szCs w:val="18"/>
        </w:rPr>
        <w:t>Customer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satisfaction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while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providing</w:t>
      </w:r>
      <w:proofErr w:type="spellEnd"/>
      <w:r w:rsidRPr="002E5966">
        <w:rPr>
          <w:rFonts w:ascii="Times New Roman" w:eastAsia="Times New Roman" w:hAnsi="Times New Roman" w:cs="Times New Roman"/>
          <w:sz w:val="18"/>
          <w:szCs w:val="18"/>
        </w:rPr>
        <w:t xml:space="preserve"> a sense of </w:t>
      </w:r>
      <w:proofErr w:type="spellStart"/>
      <w:r w:rsidRPr="002E5966">
        <w:rPr>
          <w:rFonts w:ascii="Times New Roman" w:eastAsia="Times New Roman" w:hAnsi="Times New Roman" w:cs="Times New Roman"/>
          <w:sz w:val="18"/>
          <w:szCs w:val="18"/>
        </w:rPr>
        <w:t>satisfaction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from</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resulting</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output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results</w:t>
      </w:r>
      <w:proofErr w:type="spellEnd"/>
      <w:r w:rsidRPr="002E5966">
        <w:rPr>
          <w:rFonts w:ascii="Times New Roman" w:eastAsia="Times New Roman" w:hAnsi="Times New Roman" w:cs="Times New Roman"/>
          <w:sz w:val="18"/>
          <w:szCs w:val="18"/>
        </w:rPr>
        <w:t xml:space="preserve"> in </w:t>
      </w:r>
      <w:proofErr w:type="spellStart"/>
      <w:r w:rsidRPr="002E5966">
        <w:rPr>
          <w:rFonts w:ascii="Times New Roman" w:eastAsia="Times New Roman" w:hAnsi="Times New Roman" w:cs="Times New Roman"/>
          <w:sz w:val="18"/>
          <w:szCs w:val="18"/>
        </w:rPr>
        <w:t>consumption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Oliver</w:t>
      </w:r>
      <w:proofErr w:type="spellEnd"/>
      <w:r w:rsidRPr="002E5966">
        <w:rPr>
          <w:rFonts w:ascii="Times New Roman" w:eastAsia="Times New Roman" w:hAnsi="Times New Roman" w:cs="Times New Roman"/>
          <w:sz w:val="18"/>
          <w:szCs w:val="18"/>
        </w:rPr>
        <w:t xml:space="preserve">, 1999); </w:t>
      </w:r>
      <w:proofErr w:type="spellStart"/>
      <w:r w:rsidRPr="002E5966">
        <w:rPr>
          <w:rFonts w:ascii="Times New Roman" w:eastAsia="Times New Roman" w:hAnsi="Times New Roman" w:cs="Times New Roman"/>
          <w:sz w:val="18"/>
          <w:szCs w:val="18"/>
        </w:rPr>
        <w:t>pre-purchase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between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positive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statement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after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purchase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with</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expectations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negative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equivalent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differences</w:t>
      </w:r>
      <w:proofErr w:type="spellEnd"/>
      <w:r w:rsidRPr="002E5966">
        <w:rPr>
          <w:rFonts w:ascii="Times New Roman" w:eastAsia="Times New Roman" w:hAnsi="Times New Roman" w:cs="Times New Roman"/>
          <w:sz w:val="18"/>
          <w:szCs w:val="18"/>
        </w:rPr>
        <w:t xml:space="preserve"> (</w:t>
      </w:r>
      <w:r w:rsidR="00462E22" w:rsidRPr="002E5966">
        <w:rPr>
          <w:rFonts w:ascii="Times New Roman" w:eastAsia="Times New Roman" w:hAnsi="Times New Roman" w:cs="Times New Roman"/>
          <w:sz w:val="18"/>
          <w:szCs w:val="18"/>
        </w:rPr>
        <w:t>Onaran, Bulut</w:t>
      </w:r>
      <w:r w:rsidR="00F0635D" w:rsidRPr="002E5966">
        <w:rPr>
          <w:rFonts w:ascii="Times New Roman" w:eastAsia="Times New Roman" w:hAnsi="Times New Roman" w:cs="Times New Roman"/>
          <w:sz w:val="18"/>
          <w:szCs w:val="18"/>
        </w:rPr>
        <w:t xml:space="preserve"> </w:t>
      </w:r>
      <w:proofErr w:type="spellStart"/>
      <w:r w:rsidR="00F0635D" w:rsidRPr="002E5966">
        <w:rPr>
          <w:rFonts w:ascii="Times New Roman" w:eastAsia="Times New Roman" w:hAnsi="Times New Roman" w:cs="Times New Roman"/>
          <w:sz w:val="18"/>
          <w:szCs w:val="18"/>
        </w:rPr>
        <w:t>and</w:t>
      </w:r>
      <w:proofErr w:type="spellEnd"/>
      <w:r w:rsidR="00F0635D" w:rsidRPr="002E5966">
        <w:rPr>
          <w:rFonts w:ascii="Times New Roman" w:eastAsia="Times New Roman" w:hAnsi="Times New Roman" w:cs="Times New Roman"/>
          <w:sz w:val="18"/>
          <w:szCs w:val="18"/>
        </w:rPr>
        <w:t xml:space="preserve"> Ö</w:t>
      </w:r>
      <w:r w:rsidRPr="002E5966">
        <w:rPr>
          <w:rFonts w:ascii="Times New Roman" w:eastAsia="Times New Roman" w:hAnsi="Times New Roman" w:cs="Times New Roman"/>
          <w:sz w:val="18"/>
          <w:szCs w:val="18"/>
        </w:rPr>
        <w:t xml:space="preserve">zmen, 2013) can be </w:t>
      </w:r>
      <w:proofErr w:type="spellStart"/>
      <w:r w:rsidRPr="002E5966">
        <w:rPr>
          <w:rFonts w:ascii="Times New Roman" w:eastAsia="Times New Roman" w:hAnsi="Times New Roman" w:cs="Times New Roman"/>
          <w:sz w:val="18"/>
          <w:szCs w:val="18"/>
        </w:rPr>
        <w:t>expressed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Brand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loyalty</w:t>
      </w:r>
      <w:proofErr w:type="spellEnd"/>
      <w:r w:rsidRPr="002E5966">
        <w:rPr>
          <w:rFonts w:ascii="Times New Roman" w:eastAsia="Times New Roman" w:hAnsi="Times New Roman" w:cs="Times New Roman"/>
          <w:sz w:val="18"/>
          <w:szCs w:val="18"/>
        </w:rPr>
        <w:t xml:space="preserve"> can be </w:t>
      </w:r>
      <w:proofErr w:type="spellStart"/>
      <w:r w:rsidRPr="002E5966">
        <w:rPr>
          <w:rFonts w:ascii="Times New Roman" w:eastAsia="Times New Roman" w:hAnsi="Times New Roman" w:cs="Times New Roman"/>
          <w:sz w:val="18"/>
          <w:szCs w:val="18"/>
        </w:rPr>
        <w:t>specified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be </w:t>
      </w:r>
      <w:proofErr w:type="spellStart"/>
      <w:r w:rsidRPr="002E5966">
        <w:rPr>
          <w:rFonts w:ascii="Times New Roman" w:eastAsia="Times New Roman" w:hAnsi="Times New Roman" w:cs="Times New Roman"/>
          <w:sz w:val="18"/>
          <w:szCs w:val="18"/>
        </w:rPr>
        <w:t>formed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for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purchase</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customer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satisfaction</w:t>
      </w:r>
      <w:proofErr w:type="spellEnd"/>
      <w:r w:rsidRPr="002E5966">
        <w:rPr>
          <w:rFonts w:ascii="Times New Roman" w:eastAsia="Times New Roman" w:hAnsi="Times New Roman" w:cs="Times New Roman"/>
          <w:sz w:val="18"/>
          <w:szCs w:val="18"/>
        </w:rPr>
        <w:t xml:space="preserve"> has </w:t>
      </w:r>
      <w:proofErr w:type="spellStart"/>
      <w:r w:rsidRPr="002E5966">
        <w:rPr>
          <w:rFonts w:ascii="Times New Roman" w:eastAsia="Times New Roman" w:hAnsi="Times New Roman" w:cs="Times New Roman"/>
          <w:sz w:val="18"/>
          <w:szCs w:val="18"/>
        </w:rPr>
        <w:t>been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repeated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In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this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way</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businesses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will</w:t>
      </w:r>
      <w:proofErr w:type="spellEnd"/>
      <w:r w:rsidRPr="002E5966">
        <w:rPr>
          <w:rFonts w:ascii="Times New Roman" w:eastAsia="Times New Roman" w:hAnsi="Times New Roman" w:cs="Times New Roman"/>
          <w:sz w:val="18"/>
          <w:szCs w:val="18"/>
        </w:rPr>
        <w:t xml:space="preserve"> be </w:t>
      </w:r>
      <w:proofErr w:type="spellStart"/>
      <w:r w:rsidRPr="002E5966">
        <w:rPr>
          <w:rFonts w:ascii="Times New Roman" w:eastAsia="Times New Roman" w:hAnsi="Times New Roman" w:cs="Times New Roman"/>
          <w:sz w:val="18"/>
          <w:szCs w:val="18"/>
        </w:rPr>
        <w:t>able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come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increase</w:t>
      </w:r>
      <w:proofErr w:type="spellEnd"/>
      <w:r w:rsidRPr="002E5966">
        <w:rPr>
          <w:rFonts w:ascii="Times New Roman" w:eastAsia="Times New Roman" w:hAnsi="Times New Roman" w:cs="Times New Roman"/>
          <w:sz w:val="18"/>
          <w:szCs w:val="18"/>
        </w:rPr>
        <w:t xml:space="preserve"> market </w:t>
      </w:r>
      <w:proofErr w:type="spellStart"/>
      <w:r w:rsidRPr="002E5966">
        <w:rPr>
          <w:rFonts w:ascii="Times New Roman" w:eastAsia="Times New Roman" w:hAnsi="Times New Roman" w:cs="Times New Roman"/>
          <w:sz w:val="18"/>
          <w:szCs w:val="18"/>
        </w:rPr>
        <w:t>share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profits</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competition</w:t>
      </w:r>
      <w:proofErr w:type="spellEnd"/>
      <w:r w:rsidRPr="002E5966">
        <w:rPr>
          <w:rFonts w:ascii="Times New Roman" w:eastAsia="Times New Roman" w:hAnsi="Times New Roman" w:cs="Times New Roman"/>
          <w:sz w:val="18"/>
          <w:szCs w:val="18"/>
        </w:rPr>
        <w:t xml:space="preserve"> in an </w:t>
      </w:r>
      <w:proofErr w:type="spellStart"/>
      <w:r w:rsidRPr="002E5966">
        <w:rPr>
          <w:rFonts w:ascii="Times New Roman" w:eastAsia="Times New Roman" w:hAnsi="Times New Roman" w:cs="Times New Roman"/>
          <w:sz w:val="18"/>
          <w:szCs w:val="18"/>
        </w:rPr>
        <w:t>advantageous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position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Wang</w:t>
      </w:r>
      <w:proofErr w:type="spellEnd"/>
      <w:r w:rsidRPr="002E5966">
        <w:rPr>
          <w:rFonts w:ascii="Times New Roman" w:eastAsia="Times New Roman" w:hAnsi="Times New Roman" w:cs="Times New Roman"/>
          <w:sz w:val="18"/>
          <w:szCs w:val="18"/>
        </w:rPr>
        <w:t xml:space="preserve"> et al</w:t>
      </w:r>
      <w:proofErr w:type="gramStart"/>
      <w:r w:rsidRPr="002E5966">
        <w:rPr>
          <w:rFonts w:ascii="Times New Roman" w:eastAsia="Times New Roman" w:hAnsi="Times New Roman" w:cs="Times New Roman"/>
          <w:sz w:val="18"/>
          <w:szCs w:val="18"/>
        </w:rPr>
        <w:t>.,</w:t>
      </w:r>
      <w:proofErr w:type="gramEnd"/>
      <w:r w:rsidRPr="002E5966">
        <w:rPr>
          <w:rFonts w:ascii="Times New Roman" w:eastAsia="Times New Roman" w:hAnsi="Times New Roman" w:cs="Times New Roman"/>
          <w:sz w:val="18"/>
          <w:szCs w:val="18"/>
        </w:rPr>
        <w:t xml:space="preserve"> 2004). </w:t>
      </w:r>
      <w:proofErr w:type="spellStart"/>
      <w:proofErr w:type="gramStart"/>
      <w:r w:rsidRPr="002E5966">
        <w:rPr>
          <w:rFonts w:ascii="Times New Roman" w:eastAsia="Times New Roman" w:hAnsi="Times New Roman" w:cs="Times New Roman"/>
          <w:sz w:val="18"/>
          <w:szCs w:val="18"/>
        </w:rPr>
        <w:t>Brand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loyalty</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positive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attitudinal</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against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one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or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more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consumer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brands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within</w:t>
      </w:r>
      <w:proofErr w:type="spellEnd"/>
      <w:r w:rsidRPr="002E5966">
        <w:rPr>
          <w:rFonts w:ascii="Times New Roman" w:eastAsia="Times New Roman" w:hAnsi="Times New Roman" w:cs="Times New Roman"/>
          <w:sz w:val="18"/>
          <w:szCs w:val="18"/>
        </w:rPr>
        <w:t xml:space="preserve"> a </w:t>
      </w:r>
      <w:proofErr w:type="spellStart"/>
      <w:r w:rsidRPr="002E5966">
        <w:rPr>
          <w:rFonts w:ascii="Times New Roman" w:eastAsia="Times New Roman" w:hAnsi="Times New Roman" w:cs="Times New Roman"/>
          <w:sz w:val="18"/>
          <w:szCs w:val="18"/>
        </w:rPr>
        <w:t>product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category</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within</w:t>
      </w:r>
      <w:proofErr w:type="spellEnd"/>
      <w:r w:rsidRPr="002E5966">
        <w:rPr>
          <w:rFonts w:ascii="Times New Roman" w:eastAsia="Times New Roman" w:hAnsi="Times New Roman" w:cs="Times New Roman"/>
          <w:sz w:val="18"/>
          <w:szCs w:val="18"/>
        </w:rPr>
        <w:t xml:space="preserve"> a </w:t>
      </w:r>
      <w:proofErr w:type="spellStart"/>
      <w:r w:rsidRPr="002E5966">
        <w:rPr>
          <w:rFonts w:ascii="Times New Roman" w:eastAsia="Times New Roman" w:hAnsi="Times New Roman" w:cs="Times New Roman"/>
          <w:sz w:val="18"/>
          <w:szCs w:val="18"/>
        </w:rPr>
        <w:t>specified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period</w:t>
      </w:r>
      <w:proofErr w:type="spellEnd"/>
      <w:r w:rsidRPr="002E5966">
        <w:rPr>
          <w:rFonts w:ascii="Times New Roman" w:eastAsia="Times New Roman" w:hAnsi="Times New Roman" w:cs="Times New Roman"/>
          <w:sz w:val="18"/>
          <w:szCs w:val="18"/>
        </w:rPr>
        <w:t xml:space="preserve"> (Yılmaz, 2005); </w:t>
      </w:r>
      <w:proofErr w:type="spellStart"/>
      <w:r w:rsidRPr="002E5966">
        <w:rPr>
          <w:rFonts w:ascii="Times New Roman" w:eastAsia="Times New Roman" w:hAnsi="Times New Roman" w:cs="Times New Roman"/>
          <w:sz w:val="18"/>
          <w:szCs w:val="18"/>
        </w:rPr>
        <w:t>consumers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have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taken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that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product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result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satisfied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with</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service has </w:t>
      </w:r>
      <w:proofErr w:type="spellStart"/>
      <w:r w:rsidRPr="002E5966">
        <w:rPr>
          <w:rFonts w:ascii="Times New Roman" w:eastAsia="Times New Roman" w:hAnsi="Times New Roman" w:cs="Times New Roman"/>
          <w:sz w:val="18"/>
          <w:szCs w:val="18"/>
        </w:rPr>
        <w:t>given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brand's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feelings</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about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same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product</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purchase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again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Chang</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Chieng</w:t>
      </w:r>
      <w:proofErr w:type="spellEnd"/>
      <w:r w:rsidRPr="002E5966">
        <w:rPr>
          <w:rFonts w:ascii="Times New Roman" w:eastAsia="Times New Roman" w:hAnsi="Times New Roman" w:cs="Times New Roman"/>
          <w:sz w:val="18"/>
          <w:szCs w:val="18"/>
        </w:rPr>
        <w:t xml:space="preserve">, 2006), </w:t>
      </w:r>
      <w:proofErr w:type="spellStart"/>
      <w:r w:rsidRPr="002E5966">
        <w:rPr>
          <w:rFonts w:ascii="Times New Roman" w:eastAsia="Times New Roman" w:hAnsi="Times New Roman" w:cs="Times New Roman"/>
          <w:sz w:val="18"/>
          <w:szCs w:val="18"/>
        </w:rPr>
        <w:t>even</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following</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commitment</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brand</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be </w:t>
      </w:r>
      <w:proofErr w:type="spellStart"/>
      <w:r w:rsidRPr="002E5966">
        <w:rPr>
          <w:rFonts w:ascii="Times New Roman" w:eastAsia="Times New Roman" w:hAnsi="Times New Roman" w:cs="Times New Roman"/>
          <w:sz w:val="18"/>
          <w:szCs w:val="18"/>
        </w:rPr>
        <w:t>able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to</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bear</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the</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additional</w:t>
      </w:r>
      <w:proofErr w:type="spellEnd"/>
      <w:r w:rsidRPr="002E5966">
        <w:rPr>
          <w:rFonts w:ascii="Times New Roman" w:eastAsia="Times New Roman" w:hAnsi="Times New Roman" w:cs="Times New Roman"/>
          <w:sz w:val="18"/>
          <w:szCs w:val="18"/>
        </w:rPr>
        <w:t xml:space="preserve"> </w:t>
      </w:r>
      <w:proofErr w:type="spellStart"/>
      <w:r w:rsidRPr="002E5966">
        <w:rPr>
          <w:rFonts w:ascii="Times New Roman" w:eastAsia="Times New Roman" w:hAnsi="Times New Roman" w:cs="Times New Roman"/>
          <w:sz w:val="18"/>
          <w:szCs w:val="18"/>
        </w:rPr>
        <w:t>cost</w:t>
      </w:r>
      <w:proofErr w:type="spellEnd"/>
      <w:r w:rsidRPr="002E5966">
        <w:rPr>
          <w:rFonts w:ascii="Times New Roman" w:eastAsia="Times New Roman" w:hAnsi="Times New Roman" w:cs="Times New Roman"/>
          <w:sz w:val="18"/>
          <w:szCs w:val="18"/>
        </w:rPr>
        <w:t xml:space="preserve"> of </w:t>
      </w:r>
      <w:proofErr w:type="spellStart"/>
      <w:r w:rsidRPr="002E5966">
        <w:rPr>
          <w:rFonts w:ascii="Times New Roman" w:eastAsia="Times New Roman" w:hAnsi="Times New Roman" w:cs="Times New Roman"/>
          <w:sz w:val="18"/>
          <w:szCs w:val="18"/>
        </w:rPr>
        <w:t>buying</w:t>
      </w:r>
      <w:proofErr w:type="spellEnd"/>
      <w:r w:rsidRPr="002E5966">
        <w:rPr>
          <w:rFonts w:ascii="Times New Roman" w:eastAsia="Times New Roman" w:hAnsi="Times New Roman" w:cs="Times New Roman"/>
          <w:sz w:val="18"/>
          <w:szCs w:val="18"/>
        </w:rPr>
        <w:t xml:space="preserve"> (</w:t>
      </w:r>
      <w:r w:rsidR="00957E4A" w:rsidRPr="002E5966">
        <w:rPr>
          <w:rFonts w:ascii="Times New Roman" w:eastAsia="Times New Roman" w:hAnsi="Times New Roman" w:cs="Times New Roman"/>
          <w:sz w:val="18"/>
          <w:szCs w:val="18"/>
        </w:rPr>
        <w:t>Yüce</w:t>
      </w:r>
      <w:r w:rsidRPr="002E5966">
        <w:rPr>
          <w:rFonts w:ascii="Times New Roman" w:eastAsia="Times New Roman" w:hAnsi="Times New Roman" w:cs="Times New Roman"/>
          <w:sz w:val="18"/>
          <w:szCs w:val="18"/>
        </w:rPr>
        <w:t xml:space="preserve">, 2010) can be </w:t>
      </w:r>
      <w:proofErr w:type="spellStart"/>
      <w:r w:rsidRPr="002E5966">
        <w:rPr>
          <w:rFonts w:ascii="Times New Roman" w:eastAsia="Times New Roman" w:hAnsi="Times New Roman" w:cs="Times New Roman"/>
          <w:sz w:val="18"/>
          <w:szCs w:val="18"/>
        </w:rPr>
        <w:t>expressed</w:t>
      </w:r>
      <w:proofErr w:type="spellEnd"/>
      <w:r w:rsidRPr="002E5966">
        <w:rPr>
          <w:rFonts w:ascii="Times New Roman" w:eastAsia="Times New Roman" w:hAnsi="Times New Roman" w:cs="Times New Roman"/>
          <w:sz w:val="18"/>
          <w:szCs w:val="18"/>
        </w:rPr>
        <w:t xml:space="preserve"> as. </w:t>
      </w:r>
      <w:proofErr w:type="spellStart"/>
      <w:proofErr w:type="gramEnd"/>
      <w:r w:rsidR="00957E4A" w:rsidRPr="002E5966">
        <w:rPr>
          <w:rFonts w:ascii="Times New Roman" w:eastAsia="Times New Roman" w:hAnsi="Times New Roman" w:cs="Times New Roman"/>
          <w:sz w:val="18"/>
          <w:szCs w:val="18"/>
        </w:rPr>
        <w:t>The</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purpose</w:t>
      </w:r>
      <w:proofErr w:type="spellEnd"/>
      <w:r w:rsidR="00957E4A" w:rsidRPr="002E5966">
        <w:rPr>
          <w:rFonts w:ascii="Times New Roman" w:eastAsia="Times New Roman" w:hAnsi="Times New Roman" w:cs="Times New Roman"/>
          <w:sz w:val="18"/>
          <w:szCs w:val="18"/>
        </w:rPr>
        <w:t xml:space="preserve"> of </w:t>
      </w:r>
      <w:proofErr w:type="spellStart"/>
      <w:r w:rsidR="00957E4A" w:rsidRPr="002E5966">
        <w:rPr>
          <w:rFonts w:ascii="Times New Roman" w:eastAsia="Times New Roman" w:hAnsi="Times New Roman" w:cs="Times New Roman"/>
          <w:sz w:val="18"/>
          <w:szCs w:val="18"/>
        </w:rPr>
        <w:t>this</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study</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the</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effects</w:t>
      </w:r>
      <w:proofErr w:type="spellEnd"/>
      <w:r w:rsidR="00957E4A" w:rsidRPr="002E5966">
        <w:rPr>
          <w:rFonts w:ascii="Times New Roman" w:eastAsia="Times New Roman" w:hAnsi="Times New Roman" w:cs="Times New Roman"/>
          <w:sz w:val="18"/>
          <w:szCs w:val="18"/>
        </w:rPr>
        <w:t xml:space="preserve"> of </w:t>
      </w:r>
      <w:proofErr w:type="spellStart"/>
      <w:r w:rsidR="00957E4A" w:rsidRPr="002E5966">
        <w:rPr>
          <w:rFonts w:ascii="Times New Roman" w:eastAsia="Times New Roman" w:hAnsi="Times New Roman" w:cs="Times New Roman"/>
          <w:sz w:val="18"/>
          <w:szCs w:val="18"/>
        </w:rPr>
        <w:t>brand</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heritage</w:t>
      </w:r>
      <w:proofErr w:type="spellEnd"/>
      <w:r w:rsidR="00957E4A" w:rsidRPr="002E5966">
        <w:rPr>
          <w:rFonts w:ascii="Times New Roman" w:eastAsia="Times New Roman" w:hAnsi="Times New Roman" w:cs="Times New Roman"/>
          <w:sz w:val="18"/>
          <w:szCs w:val="18"/>
        </w:rPr>
        <w:t xml:space="preserve"> is </w:t>
      </w:r>
      <w:proofErr w:type="spellStart"/>
      <w:r w:rsidR="00957E4A" w:rsidRPr="002E5966">
        <w:rPr>
          <w:rFonts w:ascii="Times New Roman" w:eastAsia="Times New Roman" w:hAnsi="Times New Roman" w:cs="Times New Roman"/>
          <w:sz w:val="18"/>
          <w:szCs w:val="18"/>
        </w:rPr>
        <w:t>to</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investigate</w:t>
      </w:r>
      <w:proofErr w:type="spellEnd"/>
      <w:r w:rsidR="00957E4A" w:rsidRPr="002E5966">
        <w:rPr>
          <w:rFonts w:ascii="Times New Roman" w:eastAsia="Times New Roman" w:hAnsi="Times New Roman" w:cs="Times New Roman"/>
          <w:sz w:val="18"/>
          <w:szCs w:val="18"/>
        </w:rPr>
        <w:t xml:space="preserve"> on </w:t>
      </w:r>
      <w:proofErr w:type="spellStart"/>
      <w:r w:rsidR="00957E4A" w:rsidRPr="002E5966">
        <w:rPr>
          <w:rFonts w:ascii="Times New Roman" w:eastAsia="Times New Roman" w:hAnsi="Times New Roman" w:cs="Times New Roman"/>
          <w:sz w:val="18"/>
          <w:szCs w:val="18"/>
        </w:rPr>
        <w:t>purchase</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intention</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customer</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satisfaction</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and</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brand</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loyalty</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To</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this</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end</w:t>
      </w:r>
      <w:proofErr w:type="spellEnd"/>
      <w:r w:rsidR="00957E4A" w:rsidRPr="002E5966">
        <w:rPr>
          <w:rFonts w:ascii="Times New Roman" w:eastAsia="Times New Roman" w:hAnsi="Times New Roman" w:cs="Times New Roman"/>
          <w:sz w:val="18"/>
          <w:szCs w:val="18"/>
        </w:rPr>
        <w:t xml:space="preserve">, a </w:t>
      </w:r>
      <w:proofErr w:type="spellStart"/>
      <w:r w:rsidR="00957E4A" w:rsidRPr="002E5966">
        <w:rPr>
          <w:rFonts w:ascii="Times New Roman" w:eastAsia="Times New Roman" w:hAnsi="Times New Roman" w:cs="Times New Roman"/>
          <w:sz w:val="18"/>
          <w:szCs w:val="18"/>
        </w:rPr>
        <w:t>study</w:t>
      </w:r>
      <w:proofErr w:type="spellEnd"/>
      <w:r w:rsidR="00957E4A" w:rsidRPr="002E5966">
        <w:rPr>
          <w:rFonts w:ascii="Times New Roman" w:eastAsia="Times New Roman" w:hAnsi="Times New Roman" w:cs="Times New Roman"/>
          <w:sz w:val="18"/>
          <w:szCs w:val="18"/>
        </w:rPr>
        <w:t xml:space="preserve"> of 500 </w:t>
      </w:r>
      <w:proofErr w:type="spellStart"/>
      <w:r w:rsidR="00957E4A" w:rsidRPr="002E5966">
        <w:rPr>
          <w:rFonts w:ascii="Times New Roman" w:eastAsia="Times New Roman" w:hAnsi="Times New Roman" w:cs="Times New Roman"/>
          <w:sz w:val="18"/>
          <w:szCs w:val="18"/>
        </w:rPr>
        <w:t>people</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was</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conducted</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with</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the</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participation</w:t>
      </w:r>
      <w:proofErr w:type="spellEnd"/>
      <w:r w:rsidR="00957E4A" w:rsidRPr="002E5966">
        <w:rPr>
          <w:rFonts w:ascii="Times New Roman" w:eastAsia="Times New Roman" w:hAnsi="Times New Roman" w:cs="Times New Roman"/>
          <w:sz w:val="18"/>
          <w:szCs w:val="18"/>
        </w:rPr>
        <w:t xml:space="preserve"> of </w:t>
      </w:r>
      <w:proofErr w:type="spellStart"/>
      <w:r w:rsidR="00957E4A" w:rsidRPr="002E5966">
        <w:rPr>
          <w:rFonts w:ascii="Times New Roman" w:eastAsia="Times New Roman" w:hAnsi="Times New Roman" w:cs="Times New Roman"/>
          <w:sz w:val="18"/>
          <w:szCs w:val="18"/>
        </w:rPr>
        <w:t>the</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white</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goods</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industry</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brands</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Research</w:t>
      </w:r>
      <w:proofErr w:type="spellEnd"/>
      <w:r w:rsidR="00957E4A" w:rsidRPr="002E5966">
        <w:rPr>
          <w:rFonts w:ascii="Times New Roman" w:eastAsia="Times New Roman" w:hAnsi="Times New Roman" w:cs="Times New Roman"/>
          <w:sz w:val="18"/>
          <w:szCs w:val="18"/>
        </w:rPr>
        <w:t xml:space="preserve"> data </w:t>
      </w:r>
      <w:proofErr w:type="spellStart"/>
      <w:r w:rsidR="00957E4A" w:rsidRPr="002E5966">
        <w:rPr>
          <w:rFonts w:ascii="Times New Roman" w:eastAsia="Times New Roman" w:hAnsi="Times New Roman" w:cs="Times New Roman"/>
          <w:sz w:val="18"/>
          <w:szCs w:val="18"/>
        </w:rPr>
        <w:t>were</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collected</w:t>
      </w:r>
      <w:proofErr w:type="spellEnd"/>
      <w:r w:rsidR="00957E4A" w:rsidRPr="002E5966">
        <w:rPr>
          <w:rFonts w:ascii="Times New Roman" w:eastAsia="Times New Roman" w:hAnsi="Times New Roman" w:cs="Times New Roman"/>
          <w:sz w:val="18"/>
          <w:szCs w:val="18"/>
        </w:rPr>
        <w:t xml:space="preserve"> online </w:t>
      </w:r>
      <w:proofErr w:type="spellStart"/>
      <w:r w:rsidR="00957E4A" w:rsidRPr="002E5966">
        <w:rPr>
          <w:rFonts w:ascii="Times New Roman" w:eastAsia="Times New Roman" w:hAnsi="Times New Roman" w:cs="Times New Roman"/>
          <w:sz w:val="18"/>
          <w:szCs w:val="18"/>
        </w:rPr>
        <w:t>surveys</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with</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sampling</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method</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easy</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Structural</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equation</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modeling</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was</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used</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to</w:t>
      </w:r>
      <w:proofErr w:type="spellEnd"/>
      <w:r w:rsidR="00957E4A" w:rsidRPr="002E5966">
        <w:rPr>
          <w:rFonts w:ascii="Times New Roman" w:eastAsia="Times New Roman" w:hAnsi="Times New Roman" w:cs="Times New Roman"/>
          <w:sz w:val="18"/>
          <w:szCs w:val="18"/>
        </w:rPr>
        <w:t xml:space="preserve"> test </w:t>
      </w:r>
      <w:proofErr w:type="spellStart"/>
      <w:r w:rsidR="00957E4A" w:rsidRPr="002E5966">
        <w:rPr>
          <w:rFonts w:ascii="Times New Roman" w:eastAsia="Times New Roman" w:hAnsi="Times New Roman" w:cs="Times New Roman"/>
          <w:sz w:val="18"/>
          <w:szCs w:val="18"/>
        </w:rPr>
        <w:t>the</w:t>
      </w:r>
      <w:proofErr w:type="spellEnd"/>
      <w:r w:rsidR="00957E4A" w:rsidRPr="002E5966">
        <w:rPr>
          <w:rFonts w:ascii="Times New Roman" w:eastAsia="Times New Roman" w:hAnsi="Times New Roman" w:cs="Times New Roman"/>
          <w:sz w:val="18"/>
          <w:szCs w:val="18"/>
        </w:rPr>
        <w:t xml:space="preserve"> </w:t>
      </w:r>
      <w:proofErr w:type="spellStart"/>
      <w:r w:rsidR="00957E4A" w:rsidRPr="002E5966">
        <w:rPr>
          <w:rFonts w:ascii="Times New Roman" w:eastAsia="Times New Roman" w:hAnsi="Times New Roman" w:cs="Times New Roman"/>
          <w:sz w:val="18"/>
          <w:szCs w:val="18"/>
        </w:rPr>
        <w:t>hypothesis</w:t>
      </w:r>
      <w:proofErr w:type="spellEnd"/>
      <w:r w:rsidR="00957E4A" w:rsidRPr="002E5966">
        <w:rPr>
          <w:rFonts w:ascii="Times New Roman" w:eastAsia="Times New Roman" w:hAnsi="Times New Roman" w:cs="Times New Roman"/>
          <w:sz w:val="18"/>
          <w:szCs w:val="18"/>
        </w:rPr>
        <w:t>.</w:t>
      </w:r>
    </w:p>
    <w:p w:rsidR="001A1991" w:rsidRPr="002E5966" w:rsidRDefault="001A1991" w:rsidP="00E122FC">
      <w:pPr>
        <w:spacing w:after="0" w:line="240" w:lineRule="auto"/>
        <w:rPr>
          <w:rFonts w:ascii="Times New Roman" w:hAnsi="Times New Roman" w:cs="Times New Roman"/>
          <w:sz w:val="18"/>
        </w:rPr>
      </w:pPr>
    </w:p>
    <w:p w:rsidR="00485238" w:rsidRPr="002E5966" w:rsidRDefault="000F4205" w:rsidP="009D7895">
      <w:pPr>
        <w:spacing w:after="0" w:line="240" w:lineRule="auto"/>
        <w:rPr>
          <w:rFonts w:ascii="Times New Roman" w:hAnsi="Times New Roman" w:cs="Times New Roman"/>
          <w:sz w:val="18"/>
          <w:szCs w:val="18"/>
        </w:rPr>
      </w:pPr>
      <w:proofErr w:type="spellStart"/>
      <w:r w:rsidRPr="002E5966">
        <w:rPr>
          <w:rFonts w:ascii="Times New Roman" w:hAnsi="Times New Roman" w:cs="Times New Roman"/>
          <w:b/>
          <w:sz w:val="18"/>
          <w:szCs w:val="18"/>
        </w:rPr>
        <w:t>Key</w:t>
      </w:r>
      <w:proofErr w:type="spellEnd"/>
      <w:r w:rsidRPr="002E5966">
        <w:rPr>
          <w:rFonts w:ascii="Times New Roman" w:hAnsi="Times New Roman" w:cs="Times New Roman"/>
          <w:b/>
          <w:sz w:val="18"/>
          <w:szCs w:val="18"/>
        </w:rPr>
        <w:t xml:space="preserve"> </w:t>
      </w:r>
      <w:proofErr w:type="spellStart"/>
      <w:r w:rsidRPr="002E5966">
        <w:rPr>
          <w:rFonts w:ascii="Times New Roman" w:hAnsi="Times New Roman" w:cs="Times New Roman"/>
          <w:b/>
          <w:sz w:val="18"/>
          <w:szCs w:val="18"/>
        </w:rPr>
        <w:t>Words</w:t>
      </w:r>
      <w:proofErr w:type="spellEnd"/>
      <w:r w:rsidRPr="002E5966">
        <w:rPr>
          <w:rFonts w:ascii="Times New Roman" w:hAnsi="Times New Roman" w:cs="Times New Roman"/>
          <w:b/>
          <w:sz w:val="18"/>
          <w:szCs w:val="18"/>
        </w:rPr>
        <w:t>:</w:t>
      </w:r>
      <w:r w:rsidRPr="002E5966">
        <w:rPr>
          <w:rFonts w:ascii="Times New Roman" w:hAnsi="Times New Roman" w:cs="Times New Roman"/>
          <w:sz w:val="18"/>
          <w:szCs w:val="18"/>
        </w:rPr>
        <w:t xml:space="preserve"> </w:t>
      </w:r>
      <w:proofErr w:type="spellStart"/>
      <w:r w:rsidR="00DD715F" w:rsidRPr="002E5966">
        <w:rPr>
          <w:rFonts w:ascii="Times New Roman" w:hAnsi="Times New Roman" w:cs="Times New Roman"/>
          <w:sz w:val="18"/>
          <w:szCs w:val="18"/>
        </w:rPr>
        <w:t>Brand</w:t>
      </w:r>
      <w:proofErr w:type="spellEnd"/>
      <w:r w:rsidR="00DD715F" w:rsidRPr="002E5966">
        <w:rPr>
          <w:rFonts w:ascii="Times New Roman" w:hAnsi="Times New Roman" w:cs="Times New Roman"/>
          <w:sz w:val="18"/>
          <w:szCs w:val="18"/>
        </w:rPr>
        <w:t xml:space="preserve"> </w:t>
      </w:r>
      <w:proofErr w:type="spellStart"/>
      <w:r w:rsidR="00DD715F" w:rsidRPr="002E5966">
        <w:rPr>
          <w:rFonts w:ascii="Times New Roman" w:hAnsi="Times New Roman" w:cs="Times New Roman"/>
          <w:sz w:val="18"/>
          <w:szCs w:val="18"/>
        </w:rPr>
        <w:t>Heritage</w:t>
      </w:r>
      <w:proofErr w:type="spellEnd"/>
      <w:r w:rsidR="00DD715F" w:rsidRPr="002E5966">
        <w:rPr>
          <w:rFonts w:ascii="Times New Roman" w:hAnsi="Times New Roman" w:cs="Times New Roman"/>
          <w:sz w:val="18"/>
          <w:szCs w:val="18"/>
        </w:rPr>
        <w:t xml:space="preserve">, </w:t>
      </w:r>
      <w:proofErr w:type="spellStart"/>
      <w:r w:rsidR="00DD715F" w:rsidRPr="002E5966">
        <w:rPr>
          <w:rFonts w:ascii="Times New Roman" w:hAnsi="Times New Roman" w:cs="Times New Roman"/>
          <w:sz w:val="18"/>
          <w:szCs w:val="18"/>
        </w:rPr>
        <w:t>Purchase</w:t>
      </w:r>
      <w:proofErr w:type="spellEnd"/>
      <w:r w:rsidR="00DD715F" w:rsidRPr="002E5966">
        <w:rPr>
          <w:rFonts w:ascii="Times New Roman" w:hAnsi="Times New Roman" w:cs="Times New Roman"/>
          <w:sz w:val="18"/>
          <w:szCs w:val="18"/>
        </w:rPr>
        <w:t xml:space="preserve"> </w:t>
      </w:r>
      <w:proofErr w:type="spellStart"/>
      <w:r w:rsidR="00DD715F" w:rsidRPr="002E5966">
        <w:rPr>
          <w:rFonts w:ascii="Times New Roman" w:hAnsi="Times New Roman" w:cs="Times New Roman"/>
          <w:sz w:val="18"/>
          <w:szCs w:val="18"/>
        </w:rPr>
        <w:t>Intention</w:t>
      </w:r>
      <w:proofErr w:type="spellEnd"/>
      <w:r w:rsidR="00DD715F" w:rsidRPr="002E5966">
        <w:rPr>
          <w:rFonts w:ascii="Times New Roman" w:hAnsi="Times New Roman" w:cs="Times New Roman"/>
          <w:sz w:val="18"/>
          <w:szCs w:val="18"/>
        </w:rPr>
        <w:t xml:space="preserve">, </w:t>
      </w:r>
      <w:proofErr w:type="spellStart"/>
      <w:r w:rsidR="00DD715F" w:rsidRPr="002E5966">
        <w:rPr>
          <w:rFonts w:ascii="Times New Roman" w:hAnsi="Times New Roman" w:cs="Times New Roman"/>
          <w:sz w:val="18"/>
          <w:szCs w:val="18"/>
        </w:rPr>
        <w:t>Customer</w:t>
      </w:r>
      <w:proofErr w:type="spellEnd"/>
      <w:r w:rsidR="00DD715F" w:rsidRPr="002E5966">
        <w:rPr>
          <w:rFonts w:ascii="Times New Roman" w:hAnsi="Times New Roman" w:cs="Times New Roman"/>
          <w:sz w:val="18"/>
          <w:szCs w:val="18"/>
        </w:rPr>
        <w:t xml:space="preserve"> </w:t>
      </w:r>
      <w:proofErr w:type="spellStart"/>
      <w:r w:rsidR="00DD715F" w:rsidRPr="002E5966">
        <w:rPr>
          <w:rFonts w:ascii="Times New Roman" w:hAnsi="Times New Roman" w:cs="Times New Roman"/>
          <w:sz w:val="18"/>
          <w:szCs w:val="18"/>
        </w:rPr>
        <w:t>Satisfaction</w:t>
      </w:r>
      <w:proofErr w:type="spellEnd"/>
      <w:r w:rsidR="00DD715F" w:rsidRPr="002E5966">
        <w:rPr>
          <w:rFonts w:ascii="Times New Roman" w:hAnsi="Times New Roman" w:cs="Times New Roman"/>
          <w:sz w:val="18"/>
          <w:szCs w:val="18"/>
        </w:rPr>
        <w:t xml:space="preserve">, </w:t>
      </w:r>
      <w:proofErr w:type="spellStart"/>
      <w:r w:rsidR="00DD715F" w:rsidRPr="002E5966">
        <w:rPr>
          <w:rFonts w:ascii="Times New Roman" w:hAnsi="Times New Roman" w:cs="Times New Roman"/>
          <w:sz w:val="18"/>
          <w:szCs w:val="18"/>
        </w:rPr>
        <w:t>Brand</w:t>
      </w:r>
      <w:proofErr w:type="spellEnd"/>
      <w:r w:rsidR="00DD715F" w:rsidRPr="002E5966">
        <w:rPr>
          <w:rFonts w:ascii="Times New Roman" w:hAnsi="Times New Roman" w:cs="Times New Roman"/>
          <w:sz w:val="18"/>
          <w:szCs w:val="18"/>
        </w:rPr>
        <w:t xml:space="preserve"> </w:t>
      </w:r>
      <w:proofErr w:type="spellStart"/>
      <w:r w:rsidR="00DD715F" w:rsidRPr="002E5966">
        <w:rPr>
          <w:rFonts w:ascii="Times New Roman" w:hAnsi="Times New Roman" w:cs="Times New Roman"/>
          <w:sz w:val="18"/>
          <w:szCs w:val="18"/>
        </w:rPr>
        <w:t>Loyalty</w:t>
      </w:r>
      <w:proofErr w:type="spellEnd"/>
    </w:p>
    <w:p w:rsidR="00E122FC" w:rsidRPr="002E5966" w:rsidRDefault="00E122FC" w:rsidP="009D7895">
      <w:pPr>
        <w:spacing w:after="0" w:line="240" w:lineRule="auto"/>
        <w:rPr>
          <w:rFonts w:ascii="Times New Roman" w:hAnsi="Times New Roman" w:cs="Times New Roman"/>
          <w:sz w:val="18"/>
        </w:rPr>
      </w:pPr>
      <w:r w:rsidRPr="002E5966">
        <w:rPr>
          <w:rFonts w:ascii="Times New Roman" w:hAnsi="Times New Roman" w:cs="Times New Roman"/>
          <w:sz w:val="18"/>
        </w:rPr>
        <w:br w:type="page"/>
      </w:r>
    </w:p>
    <w:p w:rsidR="00E122FC" w:rsidRPr="002E5966" w:rsidRDefault="00E122FC" w:rsidP="00E122FC">
      <w:pPr>
        <w:pStyle w:val="ListeParagraf"/>
        <w:numPr>
          <w:ilvl w:val="0"/>
          <w:numId w:val="5"/>
        </w:numPr>
        <w:spacing w:before="120" w:after="120" w:line="240" w:lineRule="auto"/>
        <w:ind w:left="0" w:firstLine="0"/>
        <w:jc w:val="both"/>
        <w:outlineLvl w:val="0"/>
        <w:rPr>
          <w:rFonts w:ascii="Times New Roman" w:hAnsi="Times New Roman" w:cs="Times New Roman"/>
          <w:b/>
          <w:sz w:val="20"/>
          <w:szCs w:val="18"/>
        </w:rPr>
      </w:pPr>
      <w:r w:rsidRPr="002E5966">
        <w:rPr>
          <w:rFonts w:ascii="Times New Roman" w:hAnsi="Times New Roman" w:cs="Times New Roman"/>
          <w:b/>
          <w:sz w:val="20"/>
          <w:szCs w:val="18"/>
        </w:rPr>
        <w:lastRenderedPageBreak/>
        <w:t>GİRİŞ</w:t>
      </w:r>
    </w:p>
    <w:p w:rsidR="00785416" w:rsidRPr="002E5966" w:rsidRDefault="00DF29CE"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Günümüzde pazara benzer türde mal ve hizmet sunan çok sayıda işletmenin var olması nedeniyle rekabet çok şiddetli yaşanmaktadır. İşletmelerin bu rekabet ortamında uzun dönemde hayatta kalabilmeleri, ortalamanın üzerinde gelir elde ederek sürdürülebilir rekabet avantajına sahip olmalarına bağlıdır. Rekabet avantajı sağlamanın önemli araçlarından biri de, tüketiciler için bir değer ifade eden ve sürekli satın alma iradelerini ortaya koyacakları güçlü bir markaya sahip olmaktır.</w:t>
      </w:r>
    </w:p>
    <w:p w:rsidR="00785416" w:rsidRPr="002E5966" w:rsidRDefault="00785416"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Güçlü marka tüketicilerin üründen algıladıkları risklerin minimize olmasını sağlayacak ve satın alma kararlarında önemli bir etken olacaktır. Markaların gücünün kaynaklarında birinin de geçmişten günümüze aktarılan markaların mirası olduğu ifade edilebilir. Dolayısıyla marka mirası kavramının her geçen gün daha da önem kazanacağı belirtilebilir.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Bu çalışmayla, hem yazına önemli katkılar sağlanabileceği hem de işletmelerin; gerek üst düzey yöneticilerine, gerekse pazarlama ve marka yöneticilerine, pazarlama stratejilerini geliştirmelerine yardımcı olacağı düşünülen tespitler yapılabileceği değerlendirilmiştir.</w:t>
      </w:r>
    </w:p>
    <w:p w:rsidR="00E122FC" w:rsidRPr="002E5966" w:rsidRDefault="00E122FC" w:rsidP="00E122FC">
      <w:pPr>
        <w:pStyle w:val="ListeParagraf"/>
        <w:numPr>
          <w:ilvl w:val="0"/>
          <w:numId w:val="5"/>
        </w:numPr>
        <w:spacing w:before="120" w:after="120" w:line="240" w:lineRule="auto"/>
        <w:ind w:left="0" w:firstLine="0"/>
        <w:jc w:val="both"/>
        <w:outlineLvl w:val="0"/>
        <w:rPr>
          <w:rFonts w:ascii="Times New Roman" w:hAnsi="Times New Roman" w:cs="Times New Roman"/>
          <w:b/>
          <w:sz w:val="20"/>
          <w:szCs w:val="18"/>
        </w:rPr>
      </w:pPr>
      <w:r w:rsidRPr="002E5966">
        <w:rPr>
          <w:rFonts w:ascii="Times New Roman" w:hAnsi="Times New Roman" w:cs="Times New Roman"/>
          <w:b/>
          <w:sz w:val="20"/>
          <w:szCs w:val="18"/>
        </w:rPr>
        <w:t>KAVRAMSAL ÇERÇEVE</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b/>
          <w:sz w:val="20"/>
        </w:rPr>
        <w:t>Marka</w:t>
      </w:r>
      <w:r w:rsidRPr="002E5966">
        <w:rPr>
          <w:rFonts w:ascii="Times New Roman" w:hAnsi="Times New Roman" w:cs="Times New Roman"/>
          <w:sz w:val="20"/>
        </w:rPr>
        <w:t xml:space="preserve">; işletmenin ürünlerini rakiplerden ayırt etmeye yarayan ve farklı kılan </w:t>
      </w:r>
      <w:proofErr w:type="gramStart"/>
      <w:r w:rsidRPr="002E5966">
        <w:rPr>
          <w:rFonts w:ascii="Times New Roman" w:hAnsi="Times New Roman" w:cs="Times New Roman"/>
          <w:sz w:val="20"/>
        </w:rPr>
        <w:t>logo</w:t>
      </w:r>
      <w:proofErr w:type="gramEnd"/>
      <w:r w:rsidRPr="002E5966">
        <w:rPr>
          <w:rFonts w:ascii="Times New Roman" w:hAnsi="Times New Roman" w:cs="Times New Roman"/>
          <w:sz w:val="20"/>
        </w:rPr>
        <w:t>, ayırt edici isim veya sembol (</w:t>
      </w:r>
      <w:proofErr w:type="spellStart"/>
      <w:r w:rsidRPr="002E5966">
        <w:rPr>
          <w:rFonts w:ascii="Times New Roman" w:hAnsi="Times New Roman" w:cs="Times New Roman"/>
          <w:sz w:val="20"/>
        </w:rPr>
        <w:t>Aaker</w:t>
      </w:r>
      <w:proofErr w:type="spellEnd"/>
      <w:r w:rsidRPr="002E5966">
        <w:rPr>
          <w:rFonts w:ascii="Times New Roman" w:hAnsi="Times New Roman" w:cs="Times New Roman"/>
          <w:sz w:val="20"/>
        </w:rPr>
        <w:t>, 2009)</w:t>
      </w:r>
      <w:r w:rsidR="00A6696E">
        <w:rPr>
          <w:rFonts w:ascii="Times New Roman" w:hAnsi="Times New Roman" w:cs="Times New Roman"/>
          <w:sz w:val="20"/>
        </w:rPr>
        <w:t xml:space="preserve"> olarak ifade edilebilir. </w:t>
      </w:r>
      <w:r w:rsidR="00A6696E" w:rsidRPr="00A6696E">
        <w:rPr>
          <w:rFonts w:ascii="Times New Roman" w:hAnsi="Times New Roman" w:cs="Times New Roman"/>
          <w:sz w:val="20"/>
        </w:rPr>
        <w:t>Marka tüketiciyi ürün hakkında bilgilendirir ve malın tanınmasını sağlar (</w:t>
      </w:r>
      <w:proofErr w:type="spellStart"/>
      <w:r w:rsidR="00A6696E" w:rsidRPr="00A6696E">
        <w:rPr>
          <w:rFonts w:ascii="Times New Roman" w:hAnsi="Times New Roman" w:cs="Times New Roman"/>
          <w:sz w:val="20"/>
        </w:rPr>
        <w:t>Kotler</w:t>
      </w:r>
      <w:proofErr w:type="spellEnd"/>
      <w:r w:rsidR="00A6696E" w:rsidRPr="00A6696E">
        <w:rPr>
          <w:rFonts w:ascii="Times New Roman" w:hAnsi="Times New Roman" w:cs="Times New Roman"/>
          <w:sz w:val="20"/>
        </w:rPr>
        <w:t xml:space="preserve"> vd</w:t>
      </w:r>
      <w:proofErr w:type="gramStart"/>
      <w:r w:rsidR="00A6696E" w:rsidRPr="00A6696E">
        <w:rPr>
          <w:rFonts w:ascii="Times New Roman" w:hAnsi="Times New Roman" w:cs="Times New Roman"/>
          <w:sz w:val="20"/>
        </w:rPr>
        <w:t>.,</w:t>
      </w:r>
      <w:proofErr w:type="gramEnd"/>
      <w:r w:rsidR="00A6696E" w:rsidRPr="00A6696E">
        <w:rPr>
          <w:rFonts w:ascii="Times New Roman" w:hAnsi="Times New Roman" w:cs="Times New Roman"/>
          <w:sz w:val="20"/>
        </w:rPr>
        <w:t xml:space="preserve"> 1996</w:t>
      </w:r>
      <w:r w:rsidR="000B5511">
        <w:rPr>
          <w:rFonts w:ascii="Times New Roman" w:hAnsi="Times New Roman" w:cs="Times New Roman"/>
          <w:sz w:val="20"/>
        </w:rPr>
        <w:t>:</w:t>
      </w:r>
      <w:r w:rsidR="00A6696E" w:rsidRPr="00A6696E">
        <w:rPr>
          <w:rFonts w:ascii="Times New Roman" w:hAnsi="Times New Roman" w:cs="Times New Roman"/>
          <w:sz w:val="20"/>
        </w:rPr>
        <w:t xml:space="preserve"> 551), marka tüketicinin kalite garantisidir, tüketicilerin algıladıkları ri</w:t>
      </w:r>
      <w:r w:rsidR="00122D80">
        <w:rPr>
          <w:rFonts w:ascii="Times New Roman" w:hAnsi="Times New Roman" w:cs="Times New Roman"/>
          <w:sz w:val="20"/>
        </w:rPr>
        <w:t>skleri azaltır (İslamoğlu, 2013:</w:t>
      </w:r>
      <w:r w:rsidR="00A6696E" w:rsidRPr="00A6696E">
        <w:rPr>
          <w:rFonts w:ascii="Times New Roman" w:hAnsi="Times New Roman" w:cs="Times New Roman"/>
          <w:sz w:val="20"/>
        </w:rPr>
        <w:t xml:space="preserve"> 366) ve ürün hakkında tüketiciye güvence veri</w:t>
      </w:r>
      <w:r w:rsidR="00122D80">
        <w:rPr>
          <w:rFonts w:ascii="Times New Roman" w:hAnsi="Times New Roman" w:cs="Times New Roman"/>
          <w:sz w:val="20"/>
        </w:rPr>
        <w:t>r (</w:t>
      </w:r>
      <w:proofErr w:type="spellStart"/>
      <w:r w:rsidR="00122D80">
        <w:rPr>
          <w:rFonts w:ascii="Times New Roman" w:hAnsi="Times New Roman" w:cs="Times New Roman"/>
          <w:sz w:val="20"/>
        </w:rPr>
        <w:t>Chiaravalle</w:t>
      </w:r>
      <w:proofErr w:type="spellEnd"/>
      <w:r w:rsidR="00122D80">
        <w:rPr>
          <w:rFonts w:ascii="Times New Roman" w:hAnsi="Times New Roman" w:cs="Times New Roman"/>
          <w:sz w:val="20"/>
        </w:rPr>
        <w:t xml:space="preserve"> ve </w:t>
      </w:r>
      <w:proofErr w:type="spellStart"/>
      <w:r w:rsidR="00122D80">
        <w:rPr>
          <w:rFonts w:ascii="Times New Roman" w:hAnsi="Times New Roman" w:cs="Times New Roman"/>
          <w:sz w:val="20"/>
        </w:rPr>
        <w:t>Schenck</w:t>
      </w:r>
      <w:proofErr w:type="spellEnd"/>
      <w:r w:rsidR="00122D80">
        <w:rPr>
          <w:rFonts w:ascii="Times New Roman" w:hAnsi="Times New Roman" w:cs="Times New Roman"/>
          <w:sz w:val="20"/>
        </w:rPr>
        <w:t>, 2013:</w:t>
      </w:r>
      <w:r w:rsidR="00A6696E" w:rsidRPr="00A6696E">
        <w:rPr>
          <w:rFonts w:ascii="Times New Roman" w:hAnsi="Times New Roman" w:cs="Times New Roman"/>
          <w:sz w:val="20"/>
        </w:rPr>
        <w:t xml:space="preserve"> 10).</w:t>
      </w:r>
    </w:p>
    <w:p w:rsidR="000543BA"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b/>
          <w:sz w:val="20"/>
        </w:rPr>
        <w:t xml:space="preserve">Marka </w:t>
      </w:r>
      <w:r w:rsidR="000543BA" w:rsidRPr="002E5966">
        <w:rPr>
          <w:rFonts w:ascii="Times New Roman" w:hAnsi="Times New Roman" w:cs="Times New Roman"/>
          <w:b/>
          <w:sz w:val="20"/>
        </w:rPr>
        <w:t>mirası</w:t>
      </w:r>
      <w:r w:rsidRPr="002E5966">
        <w:rPr>
          <w:rFonts w:ascii="Times New Roman" w:hAnsi="Times New Roman" w:cs="Times New Roman"/>
          <w:sz w:val="20"/>
        </w:rPr>
        <w:t xml:space="preserve">; </w:t>
      </w:r>
      <w:r w:rsidR="005C4B03" w:rsidRPr="002E5966">
        <w:rPr>
          <w:rFonts w:ascii="Times New Roman" w:hAnsi="Times New Roman" w:cs="Times New Roman"/>
          <w:sz w:val="20"/>
        </w:rPr>
        <w:t>markanın geçmiş performansını, uzun ömrünü, temel değerlerini, sembolünü ve markanın tarihine yönelik inanışlarını kapsar (</w:t>
      </w:r>
      <w:proofErr w:type="spellStart"/>
      <w:r w:rsidR="005C4B03" w:rsidRPr="002E5966">
        <w:rPr>
          <w:rFonts w:ascii="Times New Roman" w:hAnsi="Times New Roman" w:cs="Times New Roman"/>
          <w:sz w:val="20"/>
        </w:rPr>
        <w:t>Urde</w:t>
      </w:r>
      <w:proofErr w:type="spellEnd"/>
      <w:r w:rsidR="00C85210" w:rsidRPr="002E5966">
        <w:rPr>
          <w:rFonts w:ascii="Times New Roman" w:hAnsi="Times New Roman" w:cs="Times New Roman"/>
          <w:sz w:val="20"/>
        </w:rPr>
        <w:t xml:space="preserve">, </w:t>
      </w:r>
      <w:proofErr w:type="spellStart"/>
      <w:r w:rsidR="00C85210" w:rsidRPr="002E5966">
        <w:rPr>
          <w:rFonts w:ascii="Times New Roman" w:hAnsi="Times New Roman" w:cs="Times New Roman"/>
          <w:sz w:val="20"/>
        </w:rPr>
        <w:t>Greyser</w:t>
      </w:r>
      <w:proofErr w:type="spellEnd"/>
      <w:r w:rsidR="00C85210" w:rsidRPr="002E5966">
        <w:rPr>
          <w:rFonts w:ascii="Times New Roman" w:hAnsi="Times New Roman" w:cs="Times New Roman"/>
          <w:sz w:val="20"/>
        </w:rPr>
        <w:t xml:space="preserve"> ve </w:t>
      </w:r>
      <w:proofErr w:type="spellStart"/>
      <w:r w:rsidR="00C85210" w:rsidRPr="002E5966">
        <w:rPr>
          <w:rFonts w:ascii="Times New Roman" w:hAnsi="Times New Roman" w:cs="Times New Roman"/>
          <w:sz w:val="20"/>
        </w:rPr>
        <w:t>Balmer</w:t>
      </w:r>
      <w:proofErr w:type="spellEnd"/>
      <w:r w:rsidR="005C4B03" w:rsidRPr="002E5966">
        <w:rPr>
          <w:rFonts w:ascii="Times New Roman" w:hAnsi="Times New Roman" w:cs="Times New Roman"/>
          <w:sz w:val="20"/>
        </w:rPr>
        <w:t>, 2007). Marka sahip olduğu mirasla, algılanan değerine güvenilirlik boyutunun da eklenmesini olanaklı kılar (</w:t>
      </w:r>
      <w:proofErr w:type="spellStart"/>
      <w:r w:rsidR="005C4B03" w:rsidRPr="002E5966">
        <w:rPr>
          <w:rFonts w:ascii="Times New Roman" w:hAnsi="Times New Roman" w:cs="Times New Roman"/>
          <w:sz w:val="20"/>
        </w:rPr>
        <w:t>Wiedmann</w:t>
      </w:r>
      <w:proofErr w:type="spellEnd"/>
      <w:r w:rsidR="005C4B03" w:rsidRPr="002E5966">
        <w:rPr>
          <w:rFonts w:ascii="Times New Roman" w:hAnsi="Times New Roman" w:cs="Times New Roman"/>
          <w:sz w:val="20"/>
        </w:rPr>
        <w:t xml:space="preserve"> vd</w:t>
      </w:r>
      <w:proofErr w:type="gramStart"/>
      <w:r w:rsidR="005C4B03" w:rsidRPr="002E5966">
        <w:rPr>
          <w:rFonts w:ascii="Times New Roman" w:hAnsi="Times New Roman" w:cs="Times New Roman"/>
          <w:sz w:val="20"/>
        </w:rPr>
        <w:t>.,</w:t>
      </w:r>
      <w:proofErr w:type="gramEnd"/>
      <w:r w:rsidR="005C4B03" w:rsidRPr="002E5966">
        <w:rPr>
          <w:rFonts w:ascii="Times New Roman" w:hAnsi="Times New Roman" w:cs="Times New Roman"/>
          <w:sz w:val="20"/>
        </w:rPr>
        <w:t xml:space="preserve"> 2011).</w:t>
      </w:r>
    </w:p>
    <w:p w:rsidR="005C4B03" w:rsidRPr="002E5966" w:rsidRDefault="005C4B03"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 xml:space="preserve">Yüksek risk algısı taşıyan tüketicilerin; tanıdık, bilinen ve güvenilir markalara olan talepleri, bu taleplerin satın alma niyeti veya yüksek fiyat ödeme isteği </w:t>
      </w:r>
      <w:r w:rsidR="00D0651F" w:rsidRPr="002E5966">
        <w:rPr>
          <w:rFonts w:ascii="Times New Roman" w:hAnsi="Times New Roman" w:cs="Times New Roman"/>
          <w:sz w:val="20"/>
        </w:rPr>
        <w:t>gibi tüketici tercihlerine olan etkileri marka mirası kavramını önemin</w:t>
      </w:r>
      <w:r w:rsidR="00785416" w:rsidRPr="002E5966">
        <w:rPr>
          <w:rFonts w:ascii="Times New Roman" w:hAnsi="Times New Roman" w:cs="Times New Roman"/>
          <w:sz w:val="20"/>
        </w:rPr>
        <w:t>i ortaya koymaktadır</w:t>
      </w:r>
      <w:r w:rsidR="00D0651F" w:rsidRPr="002E5966">
        <w:rPr>
          <w:rFonts w:ascii="Times New Roman" w:hAnsi="Times New Roman" w:cs="Times New Roman"/>
          <w:sz w:val="20"/>
        </w:rPr>
        <w:t xml:space="preserve"> </w:t>
      </w:r>
      <w:r w:rsidR="00953EF4" w:rsidRPr="002E5966">
        <w:rPr>
          <w:rFonts w:ascii="Times New Roman" w:hAnsi="Times New Roman" w:cs="Times New Roman"/>
          <w:sz w:val="20"/>
        </w:rPr>
        <w:t>(</w:t>
      </w:r>
      <w:proofErr w:type="spellStart"/>
      <w:r w:rsidR="00953EF4" w:rsidRPr="002E5966">
        <w:rPr>
          <w:rFonts w:ascii="Times New Roman" w:hAnsi="Times New Roman" w:cs="Times New Roman"/>
          <w:sz w:val="20"/>
        </w:rPr>
        <w:t>Urde</w:t>
      </w:r>
      <w:proofErr w:type="spellEnd"/>
      <w:r w:rsidR="00953EF4" w:rsidRPr="002E5966">
        <w:rPr>
          <w:rFonts w:ascii="Times New Roman" w:hAnsi="Times New Roman" w:cs="Times New Roman"/>
          <w:sz w:val="20"/>
        </w:rPr>
        <w:t xml:space="preserve">, </w:t>
      </w:r>
      <w:proofErr w:type="spellStart"/>
      <w:r w:rsidR="00953EF4" w:rsidRPr="002E5966">
        <w:rPr>
          <w:rFonts w:ascii="Times New Roman" w:hAnsi="Times New Roman" w:cs="Times New Roman"/>
          <w:sz w:val="20"/>
        </w:rPr>
        <w:t>Greyser</w:t>
      </w:r>
      <w:proofErr w:type="spellEnd"/>
      <w:r w:rsidR="00953EF4" w:rsidRPr="002E5966">
        <w:rPr>
          <w:rFonts w:ascii="Times New Roman" w:hAnsi="Times New Roman" w:cs="Times New Roman"/>
          <w:sz w:val="20"/>
        </w:rPr>
        <w:t xml:space="preserve"> ve </w:t>
      </w:r>
      <w:proofErr w:type="spellStart"/>
      <w:r w:rsidR="00953EF4" w:rsidRPr="002E5966">
        <w:rPr>
          <w:rFonts w:ascii="Times New Roman" w:hAnsi="Times New Roman" w:cs="Times New Roman"/>
          <w:sz w:val="20"/>
        </w:rPr>
        <w:t>Balmer</w:t>
      </w:r>
      <w:proofErr w:type="spellEnd"/>
      <w:r w:rsidR="00953EF4" w:rsidRPr="002E5966">
        <w:rPr>
          <w:rFonts w:ascii="Times New Roman" w:hAnsi="Times New Roman" w:cs="Times New Roman"/>
          <w:sz w:val="20"/>
        </w:rPr>
        <w:t xml:space="preserve">, </w:t>
      </w:r>
      <w:r w:rsidR="00D0651F" w:rsidRPr="002E5966">
        <w:rPr>
          <w:rFonts w:ascii="Times New Roman" w:hAnsi="Times New Roman" w:cs="Times New Roman"/>
          <w:sz w:val="20"/>
        </w:rPr>
        <w:t xml:space="preserve"> 2007).</w:t>
      </w:r>
    </w:p>
    <w:p w:rsidR="00D050DC" w:rsidRPr="002E5966" w:rsidRDefault="000543BA" w:rsidP="000543BA">
      <w:pPr>
        <w:spacing w:before="120" w:after="120" w:line="240" w:lineRule="auto"/>
        <w:jc w:val="both"/>
        <w:rPr>
          <w:rFonts w:ascii="Times New Roman" w:hAnsi="Times New Roman" w:cs="Times New Roman"/>
          <w:sz w:val="20"/>
        </w:rPr>
      </w:pPr>
      <w:proofErr w:type="gramStart"/>
      <w:r w:rsidRPr="002E5966">
        <w:rPr>
          <w:rFonts w:ascii="Times New Roman" w:hAnsi="Times New Roman" w:cs="Times New Roman"/>
          <w:b/>
          <w:sz w:val="20"/>
        </w:rPr>
        <w:t>Satın alma niyeti</w:t>
      </w:r>
      <w:r w:rsidRPr="002E5966">
        <w:rPr>
          <w:rFonts w:ascii="Times New Roman" w:hAnsi="Times New Roman" w:cs="Times New Roman"/>
          <w:sz w:val="20"/>
        </w:rPr>
        <w:t xml:space="preserve">; </w:t>
      </w:r>
      <w:r w:rsidR="00403550" w:rsidRPr="002E5966">
        <w:rPr>
          <w:rFonts w:ascii="Times New Roman" w:hAnsi="Times New Roman" w:cs="Times New Roman"/>
          <w:sz w:val="20"/>
        </w:rPr>
        <w:t>tüketicinin birçok markanın olduğu bir pazarda karşılaştırma yaparak bir markanın üzerinde karar vermesi ve satın alma arzusu (</w:t>
      </w:r>
      <w:proofErr w:type="spellStart"/>
      <w:r w:rsidR="00403550" w:rsidRPr="002E5966">
        <w:rPr>
          <w:rFonts w:ascii="Times New Roman" w:hAnsi="Times New Roman" w:cs="Times New Roman"/>
          <w:sz w:val="20"/>
        </w:rPr>
        <w:t>Porter</w:t>
      </w:r>
      <w:proofErr w:type="spellEnd"/>
      <w:r w:rsidR="00403550" w:rsidRPr="002E5966">
        <w:rPr>
          <w:rFonts w:ascii="Times New Roman" w:hAnsi="Times New Roman" w:cs="Times New Roman"/>
          <w:sz w:val="20"/>
        </w:rPr>
        <w:t xml:space="preserve">, 1974), </w:t>
      </w:r>
      <w:r w:rsidR="00D050DC" w:rsidRPr="002E5966">
        <w:rPr>
          <w:rFonts w:ascii="Times New Roman" w:hAnsi="Times New Roman" w:cs="Times New Roman"/>
          <w:sz w:val="20"/>
        </w:rPr>
        <w:t xml:space="preserve">daha önceden herhangi bir ürün veya hizmeti satın almış müşterinin bu davranışını gelecekte de tekrarlamasının sonucunda sahip olduğu satın alma isteği ve hazır </w:t>
      </w:r>
      <w:proofErr w:type="spellStart"/>
      <w:r w:rsidR="00D050DC" w:rsidRPr="002E5966">
        <w:rPr>
          <w:rFonts w:ascii="Times New Roman" w:hAnsi="Times New Roman" w:cs="Times New Roman"/>
          <w:sz w:val="20"/>
        </w:rPr>
        <w:t>oluşluğu</w:t>
      </w:r>
      <w:proofErr w:type="spellEnd"/>
      <w:r w:rsidR="00D050DC" w:rsidRPr="002E5966">
        <w:rPr>
          <w:rFonts w:ascii="Times New Roman" w:hAnsi="Times New Roman" w:cs="Times New Roman"/>
          <w:sz w:val="20"/>
        </w:rPr>
        <w:t xml:space="preserve"> (Halim ve </w:t>
      </w:r>
      <w:proofErr w:type="spellStart"/>
      <w:r w:rsidR="00D050DC" w:rsidRPr="002E5966">
        <w:rPr>
          <w:rFonts w:ascii="Times New Roman" w:hAnsi="Times New Roman" w:cs="Times New Roman"/>
          <w:sz w:val="20"/>
        </w:rPr>
        <w:t>Hamed</w:t>
      </w:r>
      <w:proofErr w:type="spellEnd"/>
      <w:r w:rsidR="00D050DC" w:rsidRPr="002E5966">
        <w:rPr>
          <w:rFonts w:ascii="Times New Roman" w:hAnsi="Times New Roman" w:cs="Times New Roman"/>
          <w:sz w:val="20"/>
        </w:rPr>
        <w:t>, 2005) olarak ifade edilebilir.</w:t>
      </w:r>
      <w:r w:rsidR="0048526D" w:rsidRPr="002E5966">
        <w:rPr>
          <w:rFonts w:ascii="Times New Roman" w:hAnsi="Times New Roman" w:cs="Times New Roman"/>
          <w:sz w:val="20"/>
        </w:rPr>
        <w:t xml:space="preserve"> </w:t>
      </w:r>
      <w:proofErr w:type="gramEnd"/>
    </w:p>
    <w:p w:rsidR="0048526D" w:rsidRPr="002E5966" w:rsidRDefault="0048526D" w:rsidP="0048526D">
      <w:pPr>
        <w:spacing w:before="120" w:after="120" w:line="240" w:lineRule="auto"/>
        <w:jc w:val="both"/>
        <w:rPr>
          <w:rFonts w:ascii="Times New Roman" w:hAnsi="Times New Roman" w:cs="Times New Roman"/>
          <w:sz w:val="20"/>
        </w:rPr>
      </w:pPr>
      <w:proofErr w:type="spellStart"/>
      <w:r w:rsidRPr="002E5966">
        <w:rPr>
          <w:rFonts w:ascii="Times New Roman" w:hAnsi="Times New Roman" w:cs="Times New Roman"/>
          <w:sz w:val="20"/>
        </w:rPr>
        <w:t>Ajzen</w:t>
      </w:r>
      <w:proofErr w:type="spellEnd"/>
      <w:r w:rsidRPr="002E5966">
        <w:rPr>
          <w:rFonts w:ascii="Times New Roman" w:hAnsi="Times New Roman" w:cs="Times New Roman"/>
          <w:sz w:val="20"/>
        </w:rPr>
        <w:t xml:space="preserve"> ve </w:t>
      </w:r>
      <w:proofErr w:type="spellStart"/>
      <w:r w:rsidRPr="002E5966">
        <w:rPr>
          <w:rFonts w:ascii="Times New Roman" w:hAnsi="Times New Roman" w:cs="Times New Roman"/>
          <w:sz w:val="20"/>
        </w:rPr>
        <w:t>Fishbein</w:t>
      </w:r>
      <w:proofErr w:type="spellEnd"/>
      <w:r w:rsidRPr="002E5966">
        <w:rPr>
          <w:rFonts w:ascii="Times New Roman" w:hAnsi="Times New Roman" w:cs="Times New Roman"/>
          <w:sz w:val="20"/>
        </w:rPr>
        <w:t xml:space="preserve"> (1980)’e göre tüketicinin satın alma niyeti, ürün veya hizmete karşı hissettikleri psikolojik tavırla oluşmaktadır. </w:t>
      </w:r>
      <w:proofErr w:type="spellStart"/>
      <w:r w:rsidRPr="002E5966">
        <w:rPr>
          <w:rFonts w:ascii="Times New Roman" w:hAnsi="Times New Roman" w:cs="Times New Roman"/>
          <w:sz w:val="20"/>
        </w:rPr>
        <w:t>Verdurme</w:t>
      </w:r>
      <w:proofErr w:type="spellEnd"/>
      <w:r w:rsidRPr="002E5966">
        <w:rPr>
          <w:rFonts w:ascii="Times New Roman" w:hAnsi="Times New Roman" w:cs="Times New Roman"/>
          <w:sz w:val="20"/>
        </w:rPr>
        <w:t xml:space="preserve"> ve </w:t>
      </w:r>
      <w:proofErr w:type="spellStart"/>
      <w:r w:rsidRPr="002E5966">
        <w:rPr>
          <w:rFonts w:ascii="Times New Roman" w:hAnsi="Times New Roman" w:cs="Times New Roman"/>
          <w:sz w:val="20"/>
        </w:rPr>
        <w:t>Viaene</w:t>
      </w:r>
      <w:proofErr w:type="spellEnd"/>
      <w:r w:rsidRPr="002E5966">
        <w:rPr>
          <w:rFonts w:ascii="Times New Roman" w:hAnsi="Times New Roman" w:cs="Times New Roman"/>
          <w:sz w:val="20"/>
        </w:rPr>
        <w:t xml:space="preserve"> (2003) tüketicinin memnuniyet duygusunun satın alma niyetiyle doğrudan ilişkisi olduğunu öne sürmüşlerdir.</w:t>
      </w:r>
    </w:p>
    <w:p w:rsidR="001A4EAE" w:rsidRPr="002E5966" w:rsidRDefault="001A4EAE" w:rsidP="000543BA">
      <w:pPr>
        <w:spacing w:before="120" w:after="120" w:line="240" w:lineRule="auto"/>
        <w:jc w:val="both"/>
        <w:rPr>
          <w:rFonts w:ascii="Times New Roman" w:hAnsi="Times New Roman" w:cs="Times New Roman"/>
          <w:sz w:val="20"/>
        </w:rPr>
      </w:pPr>
      <w:r w:rsidRPr="001A4EAE">
        <w:rPr>
          <w:rFonts w:ascii="Times New Roman" w:hAnsi="Times New Roman" w:cs="Times New Roman"/>
          <w:b/>
          <w:sz w:val="20"/>
        </w:rPr>
        <w:t>Müşteri tatmini</w:t>
      </w:r>
      <w:r>
        <w:rPr>
          <w:rFonts w:ascii="Times New Roman" w:hAnsi="Times New Roman" w:cs="Times New Roman"/>
          <w:sz w:val="20"/>
        </w:rPr>
        <w:t>;</w:t>
      </w:r>
      <w:r w:rsidRPr="001A4EAE">
        <w:rPr>
          <w:rFonts w:ascii="Times New Roman" w:hAnsi="Times New Roman" w:cs="Times New Roman"/>
          <w:sz w:val="20"/>
        </w:rPr>
        <w:t xml:space="preserve"> satın alma öncesi beklentiler ve satın alma sonrası elde edil</w:t>
      </w:r>
      <w:r>
        <w:rPr>
          <w:rFonts w:ascii="Times New Roman" w:hAnsi="Times New Roman" w:cs="Times New Roman"/>
          <w:sz w:val="20"/>
        </w:rPr>
        <w:t xml:space="preserve">en çıktılar arasındaki oransal </w:t>
      </w:r>
      <w:r w:rsidRPr="001A4EAE">
        <w:rPr>
          <w:rFonts w:ascii="Times New Roman" w:hAnsi="Times New Roman" w:cs="Times New Roman"/>
          <w:sz w:val="20"/>
        </w:rPr>
        <w:t>değerlendi</w:t>
      </w:r>
      <w:r>
        <w:rPr>
          <w:rFonts w:ascii="Times New Roman" w:hAnsi="Times New Roman" w:cs="Times New Roman"/>
          <w:sz w:val="20"/>
        </w:rPr>
        <w:t>rmenin sonucu, b</w:t>
      </w:r>
      <w:r w:rsidRPr="001A4EAE">
        <w:rPr>
          <w:rFonts w:ascii="Times New Roman" w:hAnsi="Times New Roman" w:cs="Times New Roman"/>
          <w:sz w:val="20"/>
        </w:rPr>
        <w:t>eklenti ve gerçekleşen arasındaki farkın olumlu, olumsuz ve eşdeğer çıkmasına göre tatmin ya da tatminsizliği</w:t>
      </w:r>
      <w:r>
        <w:rPr>
          <w:rFonts w:ascii="Times New Roman" w:hAnsi="Times New Roman" w:cs="Times New Roman"/>
          <w:sz w:val="20"/>
        </w:rPr>
        <w:t>n</w:t>
      </w:r>
      <w:r w:rsidRPr="001A4EAE">
        <w:rPr>
          <w:rFonts w:ascii="Times New Roman" w:hAnsi="Times New Roman" w:cs="Times New Roman"/>
          <w:sz w:val="20"/>
        </w:rPr>
        <w:t xml:space="preserve"> oluş</w:t>
      </w:r>
      <w:r>
        <w:rPr>
          <w:rFonts w:ascii="Times New Roman" w:hAnsi="Times New Roman" w:cs="Times New Roman"/>
          <w:sz w:val="20"/>
        </w:rPr>
        <w:t>ması</w:t>
      </w:r>
      <w:r w:rsidRPr="001A4EAE">
        <w:rPr>
          <w:rFonts w:ascii="Times New Roman" w:hAnsi="Times New Roman" w:cs="Times New Roman"/>
          <w:sz w:val="20"/>
        </w:rPr>
        <w:t xml:space="preserve"> </w:t>
      </w:r>
      <w:r>
        <w:rPr>
          <w:rFonts w:ascii="Times New Roman" w:hAnsi="Times New Roman" w:cs="Times New Roman"/>
          <w:sz w:val="20"/>
        </w:rPr>
        <w:t>(</w:t>
      </w:r>
      <w:proofErr w:type="spellStart"/>
      <w:r>
        <w:rPr>
          <w:rFonts w:ascii="Times New Roman" w:hAnsi="Times New Roman" w:cs="Times New Roman"/>
          <w:sz w:val="20"/>
        </w:rPr>
        <w:t>Eggert</w:t>
      </w:r>
      <w:proofErr w:type="spellEnd"/>
      <w:r>
        <w:rPr>
          <w:rFonts w:ascii="Times New Roman" w:hAnsi="Times New Roman" w:cs="Times New Roman"/>
          <w:sz w:val="20"/>
        </w:rPr>
        <w:t xml:space="preserve"> ve </w:t>
      </w:r>
      <w:proofErr w:type="spellStart"/>
      <w:r>
        <w:rPr>
          <w:rFonts w:ascii="Times New Roman" w:hAnsi="Times New Roman" w:cs="Times New Roman"/>
          <w:sz w:val="20"/>
        </w:rPr>
        <w:t>Ulaga</w:t>
      </w:r>
      <w:proofErr w:type="spellEnd"/>
      <w:r>
        <w:rPr>
          <w:rFonts w:ascii="Times New Roman" w:hAnsi="Times New Roman" w:cs="Times New Roman"/>
          <w:sz w:val="20"/>
        </w:rPr>
        <w:t>, 2002) olarak belirtilebilir.</w:t>
      </w:r>
    </w:p>
    <w:p w:rsidR="000543BA" w:rsidRPr="002E5966" w:rsidRDefault="000543BA" w:rsidP="000543BA">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Tatmin olmuş müşterinin tekrarlanan satın alımlarıyla markaya yönelik bir sadakat oluşacağı belirtilebilir. Bu sayede işletmeler pazar payı ve karlarının artışıyla rekabette avantajlı konuma gelebileceklerdir (</w:t>
      </w:r>
      <w:proofErr w:type="spellStart"/>
      <w:r w:rsidRPr="002E5966">
        <w:rPr>
          <w:rFonts w:ascii="Times New Roman" w:hAnsi="Times New Roman" w:cs="Times New Roman"/>
          <w:sz w:val="20"/>
        </w:rPr>
        <w:t>Wang</w:t>
      </w:r>
      <w:proofErr w:type="spellEnd"/>
      <w:r w:rsidRPr="002E5966">
        <w:rPr>
          <w:rFonts w:ascii="Times New Roman" w:hAnsi="Times New Roman" w:cs="Times New Roman"/>
          <w:sz w:val="20"/>
        </w:rPr>
        <w:t xml:space="preserve">, </w:t>
      </w:r>
      <w:proofErr w:type="spellStart"/>
      <w:r w:rsidRPr="002E5966">
        <w:rPr>
          <w:rFonts w:ascii="Times New Roman" w:hAnsi="Times New Roman" w:cs="Times New Roman"/>
          <w:sz w:val="20"/>
        </w:rPr>
        <w:t>Chi</w:t>
      </w:r>
      <w:proofErr w:type="spellEnd"/>
      <w:r w:rsidRPr="002E5966">
        <w:rPr>
          <w:rFonts w:ascii="Times New Roman" w:hAnsi="Times New Roman" w:cs="Times New Roman"/>
          <w:sz w:val="20"/>
        </w:rPr>
        <w:t xml:space="preserve"> ve </w:t>
      </w:r>
      <w:proofErr w:type="spellStart"/>
      <w:r w:rsidRPr="002E5966">
        <w:rPr>
          <w:rFonts w:ascii="Times New Roman" w:hAnsi="Times New Roman" w:cs="Times New Roman"/>
          <w:sz w:val="20"/>
        </w:rPr>
        <w:t>Yang</w:t>
      </w:r>
      <w:proofErr w:type="spellEnd"/>
      <w:r w:rsidRPr="002E5966">
        <w:rPr>
          <w:rFonts w:ascii="Times New Roman" w:hAnsi="Times New Roman" w:cs="Times New Roman"/>
          <w:sz w:val="20"/>
        </w:rPr>
        <w:t>, 2004).</w:t>
      </w:r>
    </w:p>
    <w:p w:rsidR="00DC36D3" w:rsidRDefault="00DC36D3" w:rsidP="00E122FC">
      <w:pPr>
        <w:spacing w:before="120" w:after="120" w:line="240" w:lineRule="auto"/>
        <w:jc w:val="both"/>
        <w:rPr>
          <w:rFonts w:ascii="Times New Roman" w:hAnsi="Times New Roman" w:cs="Times New Roman"/>
          <w:sz w:val="20"/>
        </w:rPr>
      </w:pPr>
      <w:r w:rsidRPr="00DC36D3">
        <w:rPr>
          <w:rFonts w:ascii="Times New Roman" w:hAnsi="Times New Roman" w:cs="Times New Roman"/>
          <w:b/>
          <w:sz w:val="20"/>
        </w:rPr>
        <w:t>Marka sadakati</w:t>
      </w:r>
      <w:r w:rsidRPr="00DC36D3">
        <w:rPr>
          <w:rFonts w:ascii="Times New Roman" w:hAnsi="Times New Roman" w:cs="Times New Roman"/>
          <w:sz w:val="20"/>
        </w:rPr>
        <w:t>; tüketicinin ürünü yeniden satın alması için işletmeyi takip etmesi (</w:t>
      </w:r>
      <w:proofErr w:type="spellStart"/>
      <w:r w:rsidRPr="00DC36D3">
        <w:rPr>
          <w:rFonts w:ascii="Times New Roman" w:hAnsi="Times New Roman" w:cs="Times New Roman"/>
          <w:sz w:val="20"/>
        </w:rPr>
        <w:t>Dick</w:t>
      </w:r>
      <w:proofErr w:type="spellEnd"/>
      <w:r w:rsidRPr="00DC36D3">
        <w:rPr>
          <w:rFonts w:ascii="Times New Roman" w:hAnsi="Times New Roman" w:cs="Times New Roman"/>
          <w:sz w:val="20"/>
        </w:rPr>
        <w:t xml:space="preserve"> ve </w:t>
      </w:r>
      <w:proofErr w:type="spellStart"/>
      <w:r w:rsidRPr="00DC36D3">
        <w:rPr>
          <w:rFonts w:ascii="Times New Roman" w:hAnsi="Times New Roman" w:cs="Times New Roman"/>
          <w:sz w:val="20"/>
        </w:rPr>
        <w:t>Basu</w:t>
      </w:r>
      <w:proofErr w:type="spellEnd"/>
      <w:r w:rsidRPr="00DC36D3">
        <w:rPr>
          <w:rFonts w:ascii="Times New Roman" w:hAnsi="Times New Roman" w:cs="Times New Roman"/>
          <w:sz w:val="20"/>
        </w:rPr>
        <w:t>, 1994), tüketicinin markadan tatmin olması sonucunda tekrar satın alma kararı göstermesi (Solomon, 1994), tüketicinin rakiplerin her türlü pazarlama çabasına rağmen gelecekte de aynı ürünü satın alma kararlılığında olması (</w:t>
      </w:r>
      <w:proofErr w:type="spellStart"/>
      <w:r w:rsidRPr="00DC36D3">
        <w:rPr>
          <w:rFonts w:ascii="Times New Roman" w:hAnsi="Times New Roman" w:cs="Times New Roman"/>
          <w:sz w:val="20"/>
        </w:rPr>
        <w:t>Oliver</w:t>
      </w:r>
      <w:proofErr w:type="spellEnd"/>
      <w:r w:rsidRPr="00DC36D3">
        <w:rPr>
          <w:rFonts w:ascii="Times New Roman" w:hAnsi="Times New Roman" w:cs="Times New Roman"/>
          <w:sz w:val="20"/>
        </w:rPr>
        <w:t>, 1997) şeklinde ifade edilebilir.</w:t>
      </w:r>
    </w:p>
    <w:p w:rsidR="003A667E" w:rsidRPr="002E5966" w:rsidRDefault="003A667E" w:rsidP="00E122FC">
      <w:pPr>
        <w:spacing w:before="120" w:after="120" w:line="240" w:lineRule="auto"/>
        <w:jc w:val="both"/>
        <w:rPr>
          <w:rFonts w:ascii="Times New Roman" w:hAnsi="Times New Roman" w:cs="Times New Roman"/>
          <w:sz w:val="20"/>
        </w:rPr>
      </w:pPr>
      <w:r w:rsidRPr="003A667E">
        <w:rPr>
          <w:rFonts w:ascii="Times New Roman" w:hAnsi="Times New Roman" w:cs="Times New Roman"/>
          <w:sz w:val="20"/>
        </w:rPr>
        <w:t>Marka sadakati, uzun dönemli gerçek sadakat ve kısa dönemli yalancı sadakat olmak üzere ikiye ayrılabilir. Anılan iki sadakat arasındaki farkın ortaya çıkışı tüketiciye sunulan daha iyi bir alternatif karşısında markayı değiştirme konusundaki davranışı olarak belirtilebilir (</w:t>
      </w:r>
      <w:proofErr w:type="spellStart"/>
      <w:r w:rsidRPr="003A667E">
        <w:rPr>
          <w:rFonts w:ascii="Times New Roman" w:hAnsi="Times New Roman" w:cs="Times New Roman"/>
          <w:sz w:val="20"/>
        </w:rPr>
        <w:t>Jones</w:t>
      </w:r>
      <w:proofErr w:type="spellEnd"/>
      <w:r w:rsidRPr="003A667E">
        <w:rPr>
          <w:rFonts w:ascii="Times New Roman" w:hAnsi="Times New Roman" w:cs="Times New Roman"/>
          <w:sz w:val="20"/>
        </w:rPr>
        <w:t xml:space="preserve"> ve </w:t>
      </w:r>
      <w:proofErr w:type="spellStart"/>
      <w:r w:rsidRPr="003A667E">
        <w:rPr>
          <w:rFonts w:ascii="Times New Roman" w:hAnsi="Times New Roman" w:cs="Times New Roman"/>
          <w:sz w:val="20"/>
        </w:rPr>
        <w:t>Sasser</w:t>
      </w:r>
      <w:proofErr w:type="spellEnd"/>
      <w:r w:rsidRPr="003A667E">
        <w:rPr>
          <w:rFonts w:ascii="Times New Roman" w:hAnsi="Times New Roman" w:cs="Times New Roman"/>
          <w:sz w:val="20"/>
        </w:rPr>
        <w:t>, 1995: 7).</w:t>
      </w:r>
    </w:p>
    <w:p w:rsidR="00E122FC" w:rsidRPr="002E5966" w:rsidRDefault="00E122FC" w:rsidP="00E122FC">
      <w:pPr>
        <w:pStyle w:val="ListeParagraf"/>
        <w:numPr>
          <w:ilvl w:val="0"/>
          <w:numId w:val="5"/>
        </w:numPr>
        <w:spacing w:before="120" w:after="120" w:line="240" w:lineRule="auto"/>
        <w:ind w:left="0" w:firstLine="0"/>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t>ARAŞTIRMA METODOLOJİSİ</w:t>
      </w:r>
    </w:p>
    <w:p w:rsidR="00E122FC" w:rsidRPr="002E5966" w:rsidRDefault="00E122FC" w:rsidP="00E122FC">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t>Araştırmanın Modeli ve Hipotezler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 xml:space="preserve">Bu çalışma uygulamalı bir araştırma olup çalışmanın tasarımı </w:t>
      </w:r>
      <w:proofErr w:type="spellStart"/>
      <w:r w:rsidRPr="002E5966">
        <w:rPr>
          <w:rFonts w:ascii="Times New Roman" w:hAnsi="Times New Roman" w:cs="Times New Roman"/>
          <w:sz w:val="20"/>
        </w:rPr>
        <w:t>nedensel</w:t>
      </w:r>
      <w:proofErr w:type="spellEnd"/>
      <w:r w:rsidRPr="002E5966">
        <w:rPr>
          <w:rFonts w:ascii="Times New Roman" w:hAnsi="Times New Roman" w:cs="Times New Roman"/>
          <w:sz w:val="20"/>
        </w:rPr>
        <w:t xml:space="preserve"> olarak yapılandırılmıştır. Araştırmanın modeli ve hipotezler aşağıda gösterilmiştir.</w:t>
      </w:r>
    </w:p>
    <w:p w:rsidR="002B5CD4" w:rsidRPr="002E5966" w:rsidRDefault="002B5CD4" w:rsidP="00E122FC">
      <w:pPr>
        <w:spacing w:before="120" w:after="120" w:line="240" w:lineRule="auto"/>
        <w:jc w:val="both"/>
        <w:rPr>
          <w:rFonts w:ascii="Times New Roman" w:hAnsi="Times New Roman" w:cs="Times New Roman"/>
          <w:sz w:val="20"/>
        </w:rPr>
      </w:pPr>
    </w:p>
    <w:p w:rsidR="002B5CD4" w:rsidRPr="002E5966" w:rsidRDefault="002B5CD4" w:rsidP="00E122FC">
      <w:pPr>
        <w:spacing w:before="120" w:after="120" w:line="240" w:lineRule="auto"/>
        <w:jc w:val="both"/>
        <w:rPr>
          <w:rFonts w:ascii="Times New Roman" w:hAnsi="Times New Roman" w:cs="Times New Roman"/>
          <w:sz w:val="20"/>
        </w:rPr>
      </w:pPr>
    </w:p>
    <w:p w:rsidR="00E122FC" w:rsidRPr="002E5966" w:rsidRDefault="00833F2F" w:rsidP="00E122FC">
      <w:pPr>
        <w:spacing w:before="120" w:after="120" w:line="240" w:lineRule="auto"/>
        <w:jc w:val="both"/>
        <w:rPr>
          <w:rFonts w:ascii="Times New Roman" w:hAnsi="Times New Roman" w:cs="Times New Roman"/>
          <w:sz w:val="20"/>
        </w:rPr>
      </w:pPr>
      <w:r>
        <w:rPr>
          <w:rFonts w:ascii="Times New Roman" w:hAnsi="Times New Roman" w:cs="Times New Roman"/>
          <w:noProof/>
          <w:sz w:val="20"/>
        </w:rPr>
        <w:lastRenderedPageBreak/>
        <mc:AlternateContent>
          <mc:Choice Requires="wpg">
            <w:drawing>
              <wp:anchor distT="0" distB="0" distL="114300" distR="114300" simplePos="0" relativeHeight="251675648" behindDoc="0" locked="0" layoutInCell="1" allowOverlap="1">
                <wp:simplePos x="0" y="0"/>
                <wp:positionH relativeFrom="column">
                  <wp:posOffset>451154</wp:posOffset>
                </wp:positionH>
                <wp:positionV relativeFrom="paragraph">
                  <wp:posOffset>109220</wp:posOffset>
                </wp:positionV>
                <wp:extent cx="5044821" cy="1998207"/>
                <wp:effectExtent l="0" t="0" r="22860" b="21590"/>
                <wp:wrapNone/>
                <wp:docPr id="2" name="Grup 2"/>
                <wp:cNvGraphicFramePr/>
                <a:graphic xmlns:a="http://schemas.openxmlformats.org/drawingml/2006/main">
                  <a:graphicData uri="http://schemas.microsoft.com/office/word/2010/wordprocessingGroup">
                    <wpg:wgp>
                      <wpg:cNvGrpSpPr/>
                      <wpg:grpSpPr>
                        <a:xfrm>
                          <a:off x="0" y="0"/>
                          <a:ext cx="5044821" cy="1998207"/>
                          <a:chOff x="0" y="0"/>
                          <a:chExt cx="5044821" cy="1998207"/>
                        </a:xfrm>
                      </wpg:grpSpPr>
                      <wps:wsp>
                        <wps:cNvPr id="21" name="Dikdörtgen 21"/>
                        <wps:cNvSpPr>
                          <a:spLocks noChangeArrowheads="1"/>
                        </wps:cNvSpPr>
                        <wps:spPr bwMode="auto">
                          <a:xfrm>
                            <a:off x="1900362" y="0"/>
                            <a:ext cx="1259840" cy="431800"/>
                          </a:xfrm>
                          <a:prstGeom prst="rect">
                            <a:avLst/>
                          </a:prstGeom>
                          <a:solidFill>
                            <a:srgbClr val="FFFFFF"/>
                          </a:solidFill>
                          <a:ln w="19050">
                            <a:solidFill>
                              <a:srgbClr val="000000"/>
                            </a:solidFill>
                            <a:miter lim="800000"/>
                            <a:headEnd/>
                            <a:tailEnd/>
                          </a:ln>
                        </wps:spPr>
                        <wps:txbx>
                          <w:txbxContent>
                            <w:p w:rsidR="00E122FC" w:rsidRPr="008609C8" w:rsidRDefault="00E122FC" w:rsidP="00E122FC">
                              <w:pPr>
                                <w:spacing w:after="0" w:line="240" w:lineRule="auto"/>
                                <w:jc w:val="center"/>
                                <w:rPr>
                                  <w:rFonts w:ascii="Times New Roman" w:hAnsi="Times New Roman" w:cs="Times New Roman"/>
                                  <w:sz w:val="18"/>
                                </w:rPr>
                              </w:pPr>
                              <w:r>
                                <w:rPr>
                                  <w:rFonts w:ascii="Times New Roman" w:hAnsi="Times New Roman" w:cs="Times New Roman"/>
                                  <w:sz w:val="18"/>
                                </w:rPr>
                                <w:t>Satın Alma Niyeti (S_N)</w:t>
                              </w:r>
                            </w:p>
                          </w:txbxContent>
                        </wps:txbx>
                        <wps:bodyPr rot="0" vert="horz" wrap="square" lIns="91440" tIns="45720" rIns="91440" bIns="45720" anchor="ctr" anchorCtr="0" upright="1">
                          <a:noAutofit/>
                        </wps:bodyPr>
                      </wps:wsp>
                      <wps:wsp>
                        <wps:cNvPr id="17" name="Dikdörtgen 17"/>
                        <wps:cNvSpPr>
                          <a:spLocks noChangeArrowheads="1"/>
                        </wps:cNvSpPr>
                        <wps:spPr bwMode="auto">
                          <a:xfrm>
                            <a:off x="3784821" y="818984"/>
                            <a:ext cx="1260000" cy="432000"/>
                          </a:xfrm>
                          <a:prstGeom prst="rect">
                            <a:avLst/>
                          </a:prstGeom>
                          <a:solidFill>
                            <a:srgbClr val="FFFFFF"/>
                          </a:solidFill>
                          <a:ln w="19050">
                            <a:solidFill>
                              <a:srgbClr val="000000"/>
                            </a:solidFill>
                            <a:miter lim="800000"/>
                            <a:headEnd/>
                            <a:tailEnd/>
                          </a:ln>
                        </wps:spPr>
                        <wps:txbx>
                          <w:txbxContent>
                            <w:p w:rsidR="00E122FC" w:rsidRPr="008609C8" w:rsidRDefault="00E122FC" w:rsidP="00E122FC">
                              <w:pPr>
                                <w:spacing w:after="0" w:line="240" w:lineRule="auto"/>
                                <w:jc w:val="center"/>
                                <w:rPr>
                                  <w:rFonts w:ascii="Times New Roman" w:hAnsi="Times New Roman" w:cs="Times New Roman"/>
                                  <w:sz w:val="18"/>
                                </w:rPr>
                              </w:pPr>
                              <w:r>
                                <w:rPr>
                                  <w:rFonts w:ascii="Times New Roman" w:hAnsi="Times New Roman" w:cs="Times New Roman"/>
                                  <w:sz w:val="18"/>
                                </w:rPr>
                                <w:t>Marka Sadakati (M_S)</w:t>
                              </w:r>
                            </w:p>
                          </w:txbxContent>
                        </wps:txbx>
                        <wps:bodyPr rot="0" vert="horz" wrap="square" lIns="91440" tIns="45720" rIns="91440" bIns="45720" anchor="ctr" anchorCtr="0" upright="1">
                          <a:noAutofit/>
                        </wps:bodyPr>
                      </wps:wsp>
                      <wps:wsp>
                        <wps:cNvPr id="16" name="Düz Ok Bağlayıcısı 16"/>
                        <wps:cNvCnPr>
                          <a:cxnSpLocks noChangeShapeType="1"/>
                        </wps:cNvCnPr>
                        <wps:spPr bwMode="auto">
                          <a:xfrm>
                            <a:off x="1272209" y="1049572"/>
                            <a:ext cx="25102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Düz Ok Bağlayıcısı 19"/>
                        <wps:cNvCnPr>
                          <a:cxnSpLocks noChangeShapeType="1"/>
                        </wps:cNvCnPr>
                        <wps:spPr bwMode="auto">
                          <a:xfrm flipV="1">
                            <a:off x="1272209" y="492981"/>
                            <a:ext cx="1243330" cy="56197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Düz Ok Bağlayıcısı 20"/>
                        <wps:cNvCnPr>
                          <a:cxnSpLocks noChangeShapeType="1"/>
                        </wps:cNvCnPr>
                        <wps:spPr bwMode="auto">
                          <a:xfrm>
                            <a:off x="2576223" y="492981"/>
                            <a:ext cx="1207698" cy="508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Dikdörtgen 3"/>
                        <wps:cNvSpPr>
                          <a:spLocks noChangeArrowheads="1"/>
                        </wps:cNvSpPr>
                        <wps:spPr bwMode="auto">
                          <a:xfrm>
                            <a:off x="0" y="779227"/>
                            <a:ext cx="1259840" cy="431800"/>
                          </a:xfrm>
                          <a:prstGeom prst="rect">
                            <a:avLst/>
                          </a:prstGeom>
                          <a:solidFill>
                            <a:srgbClr val="FFFFFF"/>
                          </a:solidFill>
                          <a:ln w="19050">
                            <a:solidFill>
                              <a:srgbClr val="000000"/>
                            </a:solidFill>
                            <a:miter lim="800000"/>
                            <a:headEnd/>
                            <a:tailEnd/>
                          </a:ln>
                        </wps:spPr>
                        <wps:txbx>
                          <w:txbxContent>
                            <w:p w:rsidR="00E122FC" w:rsidRPr="008609C8" w:rsidRDefault="00E122FC" w:rsidP="00E122FC">
                              <w:pPr>
                                <w:spacing w:after="0" w:line="240" w:lineRule="auto"/>
                                <w:jc w:val="center"/>
                                <w:rPr>
                                  <w:rFonts w:ascii="Times New Roman" w:hAnsi="Times New Roman" w:cs="Times New Roman"/>
                                  <w:sz w:val="18"/>
                                </w:rPr>
                              </w:pPr>
                              <w:r w:rsidRPr="008609C8">
                                <w:rPr>
                                  <w:rFonts w:ascii="Times New Roman" w:hAnsi="Times New Roman" w:cs="Times New Roman"/>
                                  <w:sz w:val="18"/>
                                </w:rPr>
                                <w:t xml:space="preserve">Marka </w:t>
                              </w:r>
                              <w:r>
                                <w:rPr>
                                  <w:rFonts w:ascii="Times New Roman" w:hAnsi="Times New Roman" w:cs="Times New Roman"/>
                                  <w:sz w:val="18"/>
                                </w:rPr>
                                <w:t>Mirası (M_M)</w:t>
                              </w:r>
                            </w:p>
                          </w:txbxContent>
                        </wps:txbx>
                        <wps:bodyPr rot="0" vert="horz" wrap="square" lIns="91440" tIns="45720" rIns="91440" bIns="45720" anchor="ctr" anchorCtr="0" upright="1">
                          <a:noAutofit/>
                        </wps:bodyPr>
                      </wps:wsp>
                      <wps:wsp>
                        <wps:cNvPr id="4" name="Dikdörtgen 4"/>
                        <wps:cNvSpPr>
                          <a:spLocks noChangeArrowheads="1"/>
                        </wps:cNvSpPr>
                        <wps:spPr bwMode="auto">
                          <a:xfrm>
                            <a:off x="1900362" y="1566407"/>
                            <a:ext cx="1259840" cy="431800"/>
                          </a:xfrm>
                          <a:prstGeom prst="rect">
                            <a:avLst/>
                          </a:prstGeom>
                          <a:solidFill>
                            <a:srgbClr val="FFFFFF"/>
                          </a:solidFill>
                          <a:ln w="19050">
                            <a:solidFill>
                              <a:srgbClr val="000000"/>
                            </a:solidFill>
                            <a:miter lim="800000"/>
                            <a:headEnd/>
                            <a:tailEnd/>
                          </a:ln>
                        </wps:spPr>
                        <wps:txbx>
                          <w:txbxContent>
                            <w:p w:rsidR="00E122FC" w:rsidRPr="008609C8" w:rsidRDefault="00E122FC" w:rsidP="00E122FC">
                              <w:pPr>
                                <w:spacing w:after="0" w:line="240" w:lineRule="auto"/>
                                <w:jc w:val="center"/>
                                <w:rPr>
                                  <w:rFonts w:ascii="Times New Roman" w:hAnsi="Times New Roman" w:cs="Times New Roman"/>
                                  <w:sz w:val="18"/>
                                </w:rPr>
                              </w:pPr>
                              <w:r>
                                <w:rPr>
                                  <w:rFonts w:ascii="Times New Roman" w:hAnsi="Times New Roman" w:cs="Times New Roman"/>
                                  <w:sz w:val="18"/>
                                </w:rPr>
                                <w:t>Müşteri Tatmini (M_T)</w:t>
                              </w:r>
                            </w:p>
                          </w:txbxContent>
                        </wps:txbx>
                        <wps:bodyPr rot="0" vert="horz" wrap="square" lIns="91440" tIns="45720" rIns="91440" bIns="45720" anchor="ctr" anchorCtr="0" upright="1">
                          <a:noAutofit/>
                        </wps:bodyPr>
                      </wps:wsp>
                      <wps:wsp>
                        <wps:cNvPr id="5" name="Düz Ok Bağlayıcısı 5"/>
                        <wps:cNvCnPr/>
                        <wps:spPr>
                          <a:xfrm>
                            <a:off x="1272209" y="1049572"/>
                            <a:ext cx="1243330" cy="457200"/>
                          </a:xfrm>
                          <a:prstGeom prst="straightConnector1">
                            <a:avLst/>
                          </a:prstGeom>
                          <a:noFill/>
                          <a:ln w="19050">
                            <a:solidFill>
                              <a:srgbClr val="000000"/>
                            </a:solidFill>
                            <a:round/>
                            <a:headEnd/>
                            <a:tailEnd type="triangle" w="med" len="med"/>
                          </a:ln>
                        </wps:spPr>
                        <wps:bodyPr/>
                      </wps:wsp>
                      <wps:wsp>
                        <wps:cNvPr id="6" name="Düz Ok Bağlayıcısı 6"/>
                        <wps:cNvCnPr/>
                        <wps:spPr>
                          <a:xfrm flipV="1">
                            <a:off x="2576223" y="1129085"/>
                            <a:ext cx="1200150" cy="380365"/>
                          </a:xfrm>
                          <a:prstGeom prst="straightConnector1">
                            <a:avLst/>
                          </a:prstGeom>
                          <a:noFill/>
                          <a:ln w="19050">
                            <a:solidFill>
                              <a:srgbClr val="000000"/>
                            </a:solidFill>
                            <a:round/>
                            <a:headEnd/>
                            <a:tailEnd type="triangle" w="med" len="med"/>
                          </a:ln>
                        </wps:spPr>
                        <wps:bodyPr/>
                      </wps:wsp>
                      <wps:wsp>
                        <wps:cNvPr id="7" name="Düz Ok Bağlayıcısı 7"/>
                        <wps:cNvCnPr/>
                        <wps:spPr>
                          <a:xfrm>
                            <a:off x="2536466" y="492981"/>
                            <a:ext cx="0" cy="1019175"/>
                          </a:xfrm>
                          <a:prstGeom prst="straightConnector1">
                            <a:avLst/>
                          </a:prstGeom>
                          <a:noFill/>
                          <a:ln w="19050">
                            <a:solidFill>
                              <a:srgbClr val="000000"/>
                            </a:solidFill>
                            <a:round/>
                            <a:headEnd/>
                            <a:tailEnd type="triangle" w="med" len="med"/>
                          </a:ln>
                        </wps:spPr>
                        <wps:bodyPr/>
                      </wps:wsp>
                    </wpg:wgp>
                  </a:graphicData>
                </a:graphic>
              </wp:anchor>
            </w:drawing>
          </mc:Choice>
          <mc:Fallback>
            <w:pict>
              <v:group id="Grup 2" o:spid="_x0000_s1026" style="position:absolute;left:0;text-align:left;margin-left:35.5pt;margin-top:8.6pt;width:397.25pt;height:157.35pt;z-index:251675648" coordsize="50448,1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">
                <v:rect id="Dikdörtgen 21" o:spid="_x0000_s1027" style="position:absolute;left:19003;width:12599;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w7MQA&#10;AADbAAAADwAAAGRycy9kb3ducmV2LnhtbESPQWsCMRSE74X+h/AKXkQTtS3drVFEEHqxoC14fWze&#10;bhY3L8smruu/bwShx2FmvmGW68E1oqcu1J41zKYKBHHhTc2Vht+f3eQDRIjIBhvPpOFGAdar56cl&#10;5sZf+UD9MVYiQTjkqMHG2OZShsKSwzD1LXHySt85jEl2lTQdXhPcNXKu1Lt0WHNasNjS1lJxPl6c&#10;hu/F5q08KNufT6/qlo3He+dipvXoZdh8gog0xP/wo/1lNMxn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zsOzEAAAA2wAAAA8AAAAAAAAAAAAAAAAAmAIAAGRycy9k&#10;b3ducmV2LnhtbFBLBQYAAAAABAAEAPUAAACJAwAAAAA=&#10;" strokeweight="1.5pt">
                  <v:textbox>
                    <w:txbxContent>
                      <w:p w:rsidR="00E122FC" w:rsidRPr="008609C8" w:rsidRDefault="00E122FC" w:rsidP="00E122FC">
                        <w:pPr>
                          <w:spacing w:after="0" w:line="240" w:lineRule="auto"/>
                          <w:jc w:val="center"/>
                          <w:rPr>
                            <w:rFonts w:ascii="Times New Roman" w:hAnsi="Times New Roman" w:cs="Times New Roman"/>
                            <w:sz w:val="18"/>
                          </w:rPr>
                        </w:pPr>
                        <w:r>
                          <w:rPr>
                            <w:rFonts w:ascii="Times New Roman" w:hAnsi="Times New Roman" w:cs="Times New Roman"/>
                            <w:sz w:val="18"/>
                          </w:rPr>
                          <w:t>Satın Alma Niyeti (S_N)</w:t>
                        </w:r>
                      </w:p>
                    </w:txbxContent>
                  </v:textbox>
                </v:rect>
                <v:rect id="Dikdörtgen 17" o:spid="_x0000_s1028" style="position:absolute;left:37848;top:8189;width:1260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HvsIA&#10;AADbAAAADwAAAGRycy9kb3ducmV2LnhtbERPS2sCMRC+F/ofwgi9iCbV1sdqFCkIXipoBa/DZtws&#10;bibLJq7rvzeFQm/z8T1nue5cJVpqQulZw/tQgSDOvSm50HD62Q5mIEJENlh5Jg0PCrBevb4sMTP+&#10;zgdqj7EQKYRDhhpsjHUmZcgtOQxDXxMn7uIbhzHBppCmwXsKd5UcKTWRDktODRZr+rKUX483p2E/&#10;3nxeDsq21/OHesz7/W/n4lzrt163WYCI1MV/8Z97Z9L8Kfz+kg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ke+wgAAANsAAAAPAAAAAAAAAAAAAAAAAJgCAABkcnMvZG93&#10;bnJldi54bWxQSwUGAAAAAAQABAD1AAAAhwMAAAAA&#10;" strokeweight="1.5pt">
                  <v:textbox>
                    <w:txbxContent>
                      <w:p w:rsidR="00E122FC" w:rsidRPr="008609C8" w:rsidRDefault="00E122FC" w:rsidP="00E122FC">
                        <w:pPr>
                          <w:spacing w:after="0" w:line="240" w:lineRule="auto"/>
                          <w:jc w:val="center"/>
                          <w:rPr>
                            <w:rFonts w:ascii="Times New Roman" w:hAnsi="Times New Roman" w:cs="Times New Roman"/>
                            <w:sz w:val="18"/>
                          </w:rPr>
                        </w:pPr>
                        <w:r>
                          <w:rPr>
                            <w:rFonts w:ascii="Times New Roman" w:hAnsi="Times New Roman" w:cs="Times New Roman"/>
                            <w:sz w:val="18"/>
                          </w:rPr>
                          <w:t>Marka Sadakati (M_S)</w:t>
                        </w:r>
                      </w:p>
                    </w:txbxContent>
                  </v:textbox>
                </v:rect>
                <v:shapetype id="_x0000_t32" coordsize="21600,21600" o:spt="32" o:oned="t" path="m,l21600,21600e" filled="f">
                  <v:path arrowok="t" fillok="f" o:connecttype="none"/>
                  <o:lock v:ext="edit" shapetype="t"/>
                </v:shapetype>
                <v:shape id="Düz Ok Bağlayıcısı 16" o:spid="_x0000_s1029" type="#_x0000_t32" style="position:absolute;left:12722;top:10495;width:25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Qh8EAAADbAAAADwAAAGRycy9kb3ducmV2LnhtbERPTWuDQBC9F/IflgnkVtf0EIrNKjGk&#10;YI6xHnqculOVuLPibtTk13cLhd7m8T5nny2mFxONrrOsYBvFIIhrqztuFFQf78+vIJxH1thbJgV3&#10;cpClq6c9JtrOfKGp9I0IIewSVNB6PyRSurolgy6yA3Hgvu1o0Ac4NlKPOIdw08uXON5Jgx2HhhYH&#10;OrZUX8ubUXCsblOVT+VwuuSf26Y/n4qvR6XUZr0c3kB4Wvy/+M9d6DB/B7+/h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BCHwQAAANsAAAAPAAAAAAAAAAAAAAAA&#10;AKECAABkcnMvZG93bnJldi54bWxQSwUGAAAAAAQABAD5AAAAjwMAAAAA&#10;" strokeweight="1.5pt">
                  <v:stroke endarrow="block"/>
                </v:shape>
                <v:shape id="Düz Ok Bağlayıcısı 19" o:spid="_x0000_s1030" type="#_x0000_t32" style="position:absolute;left:12722;top:4929;width:12433;height:5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8e58EAAADbAAAADwAAAGRycy9kb3ducmV2LnhtbERPTWsCMRC9C/0PYQpeRLO1pehqlFIR&#10;PNZtD3obNuNmNZlsN9Hd/vtGKPQ2j/c5y3XvrLhRG2rPCp4mGQji0uuaKwVfn9vxDESIyBqtZ1Lw&#10;QwHWq4fBEnPtO97TrYiVSCEcclRgYmxyKUNpyGGY+IY4cSffOowJtpXULXYp3Fk5zbJX6bDm1GCw&#10;oXdD5aW4OgUf/vCy2czJ+q747s35eTS1R1Jq+Ni/LUBE6uO/+M+902n+HO6/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jx7nwQAAANsAAAAPAAAAAAAAAAAAAAAA&#10;AKECAABkcnMvZG93bnJldi54bWxQSwUGAAAAAAQABAD5AAAAjwMAAAAA&#10;" strokeweight="1.5pt">
                  <v:stroke endarrow="block"/>
                </v:shape>
                <v:shape id="Düz Ok Bağlayıcısı 20" o:spid="_x0000_s1031" type="#_x0000_t32" style="position:absolute;left:25762;top:4929;width:12077;height:5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Hn1b0AAADbAAAADwAAAGRycy9kb3ducmV2LnhtbERPzQ7BQBC+S7zDZiRubDmIlCUICUfV&#10;g+PojrbRnW26q8rT24PE8cv3v1x3phItNa60rGAyjkAQZ1aXnCtIL4fRHITzyBory6TgTQ7Wq35v&#10;ibG2Lz5Tm/hchBB2MSoovK9jKV1WkEE3tjVx4O62MegDbHKpG3yFcFPJaRTNpMGSQ0OBNe0Kyh7J&#10;0yjYpc823bZJvT9vr5O8Ou2Pt0+q1HDQbRYgPHX+L/65j1rBN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PB59W9AAAA2wAAAA8AAAAAAAAAAAAAAAAAoQIA&#10;AGRycy9kb3ducmV2LnhtbFBLBQYAAAAABAAEAPkAAACLAwAAAAA=&#10;" strokeweight="1.5pt">
                  <v:stroke endarrow="block"/>
                </v:shape>
                <v:rect id="Dikdörtgen 3" o:spid="_x0000_s1032" style="position:absolute;top:7792;width:1259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GusMA&#10;AADaAAAADwAAAGRycy9kb3ducmV2LnhtbESPT2sCMRTE7wW/Q3iCF9FEraKrUaRQ6MWCf8DrY/Pc&#10;LG5elk26rt++KQg9DjPzG2az61wlWmpC6VnDZKxAEOfelFxouJw/R0sQISIbrDyThicF2G17bxvM&#10;jH/wkdpTLESCcMhQg42xzqQMuSWHYexr4uTdfOMwJtkU0jT4SHBXyalSC+mw5LRgsaYPS/n99OM0&#10;fM/289tR2fZ+fVfP1XB4cC6utB70u/0aRKQu/odf7S+jYQZ/V9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GusMAAADaAAAADwAAAAAAAAAAAAAAAACYAgAAZHJzL2Rv&#10;d25yZXYueG1sUEsFBgAAAAAEAAQA9QAAAIgDAAAAAA==&#10;" strokeweight="1.5pt">
                  <v:textbox>
                    <w:txbxContent>
                      <w:p w:rsidR="00E122FC" w:rsidRPr="008609C8" w:rsidRDefault="00E122FC" w:rsidP="00E122FC">
                        <w:pPr>
                          <w:spacing w:after="0" w:line="240" w:lineRule="auto"/>
                          <w:jc w:val="center"/>
                          <w:rPr>
                            <w:rFonts w:ascii="Times New Roman" w:hAnsi="Times New Roman" w:cs="Times New Roman"/>
                            <w:sz w:val="18"/>
                          </w:rPr>
                        </w:pPr>
                        <w:r w:rsidRPr="008609C8">
                          <w:rPr>
                            <w:rFonts w:ascii="Times New Roman" w:hAnsi="Times New Roman" w:cs="Times New Roman"/>
                            <w:sz w:val="18"/>
                          </w:rPr>
                          <w:t xml:space="preserve">Marka </w:t>
                        </w:r>
                        <w:r>
                          <w:rPr>
                            <w:rFonts w:ascii="Times New Roman" w:hAnsi="Times New Roman" w:cs="Times New Roman"/>
                            <w:sz w:val="18"/>
                          </w:rPr>
                          <w:t>Mirası (M_M)</w:t>
                        </w:r>
                      </w:p>
                    </w:txbxContent>
                  </v:textbox>
                </v:rect>
                <v:rect id="Dikdörtgen 4" o:spid="_x0000_s1033" style="position:absolute;left:19003;top:15664;width:12599;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ezsMA&#10;AADaAAAADwAAAGRycy9kb3ducmV2LnhtbESPT2sCMRTE7wW/Q3iCF9FEq6KrUaRQ6MWCf8DrY/Pc&#10;LG5elk26rt++EQo9DjPzG2az61wlWmpC6VnDZKxAEOfelFxouJw/R0sQISIbrDyThicF2G17bxvM&#10;jH/wkdpTLESCcMhQg42xzqQMuSWHYexr4uTdfOMwJtkU0jT4SHBXyalSC+mw5LRgsaYPS/n99OM0&#10;fL/v57ejsu39OlPP1XB4cC6utB70u/0aRKQu/of/2l9GwwxeV9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7ezsMAAADaAAAADwAAAAAAAAAAAAAAAACYAgAAZHJzL2Rv&#10;d25yZXYueG1sUEsFBgAAAAAEAAQA9QAAAIgDAAAAAA==&#10;" strokeweight="1.5pt">
                  <v:textbox>
                    <w:txbxContent>
                      <w:p w:rsidR="00E122FC" w:rsidRPr="008609C8" w:rsidRDefault="00E122FC" w:rsidP="00E122FC">
                        <w:pPr>
                          <w:spacing w:after="0" w:line="240" w:lineRule="auto"/>
                          <w:jc w:val="center"/>
                          <w:rPr>
                            <w:rFonts w:ascii="Times New Roman" w:hAnsi="Times New Roman" w:cs="Times New Roman"/>
                            <w:sz w:val="18"/>
                          </w:rPr>
                        </w:pPr>
                        <w:r>
                          <w:rPr>
                            <w:rFonts w:ascii="Times New Roman" w:hAnsi="Times New Roman" w:cs="Times New Roman"/>
                            <w:sz w:val="18"/>
                          </w:rPr>
                          <w:t>Müşteri Tatmini (M_T)</w:t>
                        </w:r>
                      </w:p>
                    </w:txbxContent>
                  </v:textbox>
                </v:rect>
                <v:shape id="Düz Ok Bağlayıcısı 5" o:spid="_x0000_s1034" type="#_x0000_t32" style="position:absolute;left:12722;top:10495;width:12433;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0wMMAAADaAAAADwAAAGRycy9kb3ducmV2LnhtbESPT2vCQBTE7wW/w/IEb81Gw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MdMDDAAAA2gAAAA8AAAAAAAAAAAAA&#10;AAAAoQIAAGRycy9kb3ducmV2LnhtbFBLBQYAAAAABAAEAPkAAACRAwAAAAA=&#10;" strokeweight="1.5pt">
                  <v:stroke endarrow="block"/>
                </v:shape>
                <v:shape id="Düz Ok Bağlayıcısı 6" o:spid="_x0000_s1035" type="#_x0000_t32" style="position:absolute;left:25762;top:11290;width:12001;height:38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IbmsMAAADaAAAADwAAAGRycy9kb3ducmV2LnhtbESPT2sCMRTE7wW/Q3hCL6Vm/YO0W6OI&#10;UujRrh7s7bF53WybvKyb1F2/vSkIHoeZ+Q2zWPXOijO1ofasYDzKQBCXXtdcKTjs359fQISIrNF6&#10;JgUXCrBaDh4WmGvf8Sedi1iJBOGQowITY5NLGUpDDsPIN8TJ+/atw5hkW0ndYpfgzspJls2lw5rT&#10;gsGGNobK3+LPKdj542y7fSXru+LUm5/p08R+kVKPw379BiJSH+/hW/tDK5jD/5V0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iG5rDAAAA2gAAAA8AAAAAAAAAAAAA&#10;AAAAoQIAAGRycy9kb3ducmV2LnhtbFBLBQYAAAAABAAEAPkAAACRAwAAAAA=&#10;" strokeweight="1.5pt">
                  <v:stroke endarrow="block"/>
                </v:shape>
                <v:shape id="Düz Ok Bağlayıcısı 7" o:spid="_x0000_s1036" type="#_x0000_t32" style="position:absolute;left:25364;top:4929;width:0;height:10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PLMMAAADaAAAADwAAAGRycy9kb3ducmV2LnhtbESPT2vCQBTE7wW/w/IEb81GD7bErFJF&#10;wR5Nc/D4zD6T0OzbkN380U/fLRR6HGbmN0y6m0wjBupcbVnBMopBEBdW11wqyL9Or+8gnEfW2Fgm&#10;BQ9ysNvOXlJMtB35QkPmSxEg7BJUUHnfJlK6oiKDLrItcfDutjPog+xKqTscA9w0chXHa2mw5rBQ&#10;YUuHiorvrDcKDnk/5Psha4+X/XVZNp/H8+2ZK7WYTx8bEJ4m/x/+a5+1gjf4vRJu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STyzDAAAA2gAAAA8AAAAAAAAAAAAA&#10;AAAAoQIAAGRycy9kb3ducmV2LnhtbFBLBQYAAAAABAAEAPkAAACRAwAAAAA=&#10;" strokeweight="1.5pt">
                  <v:stroke endarrow="block"/>
                </v:shape>
              </v:group>
            </w:pict>
          </mc:Fallback>
        </mc:AlternateContent>
      </w: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center"/>
        <w:rPr>
          <w:rFonts w:ascii="Times New Roman" w:hAnsi="Times New Roman" w:cs="Times New Roman"/>
          <w:sz w:val="20"/>
        </w:rPr>
      </w:pPr>
      <w:r w:rsidRPr="002E5966">
        <w:rPr>
          <w:rFonts w:ascii="Times New Roman" w:hAnsi="Times New Roman" w:cs="Times New Roman"/>
          <w:b/>
          <w:sz w:val="20"/>
        </w:rPr>
        <w:t>Şekil 1</w:t>
      </w:r>
      <w:r w:rsidRPr="002E5966">
        <w:rPr>
          <w:rFonts w:ascii="Times New Roman" w:hAnsi="Times New Roman" w:cs="Times New Roman"/>
          <w:sz w:val="20"/>
        </w:rPr>
        <w:t xml:space="preserve"> Araştırma Modeli</w:t>
      </w: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b/>
          <w:sz w:val="20"/>
        </w:rPr>
        <w:t>Hipotez 1:</w:t>
      </w:r>
      <w:r w:rsidRPr="002E5966">
        <w:rPr>
          <w:rFonts w:ascii="Times New Roman" w:hAnsi="Times New Roman" w:cs="Times New Roman"/>
          <w:sz w:val="20"/>
        </w:rPr>
        <w:t xml:space="preserve"> Marka </w:t>
      </w:r>
      <w:r w:rsidR="003D54B2" w:rsidRPr="002E5966">
        <w:rPr>
          <w:rFonts w:ascii="Times New Roman" w:hAnsi="Times New Roman" w:cs="Times New Roman"/>
          <w:sz w:val="20"/>
        </w:rPr>
        <w:t>mirası satın alma niyetini</w:t>
      </w:r>
      <w:r w:rsidRPr="002E5966">
        <w:rPr>
          <w:rFonts w:ascii="Times New Roman" w:hAnsi="Times New Roman" w:cs="Times New Roman"/>
          <w:sz w:val="20"/>
        </w:rPr>
        <w:t xml:space="preserve"> pozitif yönde etkiler.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b/>
          <w:sz w:val="20"/>
        </w:rPr>
        <w:t>Hipotez 2</w:t>
      </w:r>
      <w:r w:rsidR="00247861">
        <w:rPr>
          <w:rFonts w:ascii="Times New Roman" w:hAnsi="Times New Roman" w:cs="Times New Roman"/>
          <w:b/>
          <w:sz w:val="20"/>
        </w:rPr>
        <w:t>:</w:t>
      </w:r>
      <w:r w:rsidR="003D54B2" w:rsidRPr="002E5966">
        <w:rPr>
          <w:rFonts w:ascii="Times New Roman" w:hAnsi="Times New Roman" w:cs="Times New Roman"/>
          <w:sz w:val="20"/>
        </w:rPr>
        <w:t xml:space="preserve"> Marka mirası</w:t>
      </w:r>
      <w:r w:rsidRPr="002E5966">
        <w:rPr>
          <w:rFonts w:ascii="Times New Roman" w:hAnsi="Times New Roman" w:cs="Times New Roman"/>
          <w:sz w:val="20"/>
        </w:rPr>
        <w:t xml:space="preserve"> </w:t>
      </w:r>
      <w:r w:rsidR="003D54B2" w:rsidRPr="002E5966">
        <w:rPr>
          <w:rFonts w:ascii="Times New Roman" w:hAnsi="Times New Roman" w:cs="Times New Roman"/>
          <w:sz w:val="20"/>
        </w:rPr>
        <w:t>marka sadakatini</w:t>
      </w:r>
      <w:r w:rsidRPr="002E5966">
        <w:rPr>
          <w:rFonts w:ascii="Times New Roman" w:hAnsi="Times New Roman" w:cs="Times New Roman"/>
          <w:sz w:val="20"/>
        </w:rPr>
        <w:t xml:space="preserve"> pozitif yönde etkiler.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b/>
          <w:sz w:val="20"/>
        </w:rPr>
        <w:t>Hipotez 3:</w:t>
      </w:r>
      <w:r w:rsidRPr="002E5966">
        <w:rPr>
          <w:rFonts w:ascii="Times New Roman" w:hAnsi="Times New Roman" w:cs="Times New Roman"/>
          <w:sz w:val="20"/>
        </w:rPr>
        <w:t xml:space="preserve"> </w:t>
      </w:r>
      <w:r w:rsidR="003D54B2" w:rsidRPr="002E5966">
        <w:rPr>
          <w:rFonts w:ascii="Times New Roman" w:hAnsi="Times New Roman" w:cs="Times New Roman"/>
          <w:sz w:val="20"/>
        </w:rPr>
        <w:t xml:space="preserve">Marka mirası </w:t>
      </w:r>
      <w:r w:rsidRPr="002E5966">
        <w:rPr>
          <w:rFonts w:ascii="Times New Roman" w:hAnsi="Times New Roman" w:cs="Times New Roman"/>
          <w:sz w:val="20"/>
        </w:rPr>
        <w:t>müşteri tatminini pozitif yönde etkiler.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b/>
          <w:sz w:val="20"/>
        </w:rPr>
        <w:t>Hipotez 4:</w:t>
      </w:r>
      <w:r w:rsidRPr="002E5966">
        <w:rPr>
          <w:rFonts w:ascii="Times New Roman" w:hAnsi="Times New Roman" w:cs="Times New Roman"/>
          <w:sz w:val="20"/>
        </w:rPr>
        <w:t xml:space="preserve"> </w:t>
      </w:r>
      <w:r w:rsidR="003D54B2" w:rsidRPr="002E5966">
        <w:rPr>
          <w:rFonts w:ascii="Times New Roman" w:hAnsi="Times New Roman" w:cs="Times New Roman"/>
          <w:sz w:val="20"/>
        </w:rPr>
        <w:t>Satın alma niyeti marka sadakatini</w:t>
      </w:r>
      <w:r w:rsidRPr="002E5966">
        <w:rPr>
          <w:rFonts w:ascii="Times New Roman" w:hAnsi="Times New Roman" w:cs="Times New Roman"/>
          <w:sz w:val="20"/>
        </w:rPr>
        <w:t xml:space="preserve"> pozitif yönde etkiler.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b/>
          <w:sz w:val="20"/>
        </w:rPr>
        <w:t>Hipotez 5:</w:t>
      </w:r>
      <w:r w:rsidRPr="002E5966">
        <w:rPr>
          <w:rFonts w:ascii="Times New Roman" w:hAnsi="Times New Roman" w:cs="Times New Roman"/>
          <w:sz w:val="20"/>
        </w:rPr>
        <w:t xml:space="preserve"> </w:t>
      </w:r>
      <w:r w:rsidR="003D54B2" w:rsidRPr="002E5966">
        <w:rPr>
          <w:rFonts w:ascii="Times New Roman" w:hAnsi="Times New Roman" w:cs="Times New Roman"/>
          <w:sz w:val="20"/>
        </w:rPr>
        <w:t>Satın alma niyeti müşteri tatminini pozitif yönde etkiler</w:t>
      </w:r>
      <w:r w:rsidRPr="002E5966">
        <w:rPr>
          <w:rFonts w:ascii="Times New Roman" w:hAnsi="Times New Roman" w:cs="Times New Roman"/>
          <w:sz w:val="20"/>
        </w:rPr>
        <w:t>.</w:t>
      </w:r>
    </w:p>
    <w:p w:rsidR="003D54B2" w:rsidRPr="002E5966" w:rsidRDefault="003D54B2" w:rsidP="003D54B2">
      <w:pPr>
        <w:spacing w:before="120" w:after="120" w:line="240" w:lineRule="auto"/>
        <w:jc w:val="both"/>
        <w:rPr>
          <w:rFonts w:ascii="Times New Roman" w:hAnsi="Times New Roman" w:cs="Times New Roman"/>
          <w:sz w:val="20"/>
        </w:rPr>
      </w:pPr>
      <w:r w:rsidRPr="002E5966">
        <w:rPr>
          <w:rFonts w:ascii="Times New Roman" w:hAnsi="Times New Roman" w:cs="Times New Roman"/>
          <w:b/>
          <w:sz w:val="20"/>
        </w:rPr>
        <w:t>Hipotez 6:</w:t>
      </w:r>
      <w:r w:rsidRPr="002E5966">
        <w:rPr>
          <w:rFonts w:ascii="Times New Roman" w:hAnsi="Times New Roman" w:cs="Times New Roman"/>
          <w:sz w:val="20"/>
        </w:rPr>
        <w:t xml:space="preserve"> Müşteri tatmini marka sadakatini pozitif yönde etkiler.</w:t>
      </w:r>
    </w:p>
    <w:p w:rsidR="00E122FC" w:rsidRPr="002E5966" w:rsidRDefault="00E122FC" w:rsidP="00E122FC">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t>Araştırmanın Değişkenleri</w:t>
      </w:r>
    </w:p>
    <w:p w:rsidR="00DB678B" w:rsidRPr="002E5966" w:rsidRDefault="00DB678B"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 xml:space="preserve">Marka mirası ölçeği </w:t>
      </w:r>
      <w:proofErr w:type="spellStart"/>
      <w:r w:rsidRPr="002E5966">
        <w:rPr>
          <w:rFonts w:ascii="Times New Roman" w:hAnsi="Times New Roman" w:cs="Times New Roman"/>
          <w:sz w:val="20"/>
        </w:rPr>
        <w:t>Çifci</w:t>
      </w:r>
      <w:proofErr w:type="spellEnd"/>
      <w:r w:rsidRPr="002E5966">
        <w:rPr>
          <w:rFonts w:ascii="Times New Roman" w:hAnsi="Times New Roman" w:cs="Times New Roman"/>
          <w:sz w:val="20"/>
        </w:rPr>
        <w:t>, Velioğlu ve Umut</w:t>
      </w:r>
      <w:r w:rsidR="00001CD3" w:rsidRPr="002E5966">
        <w:rPr>
          <w:rFonts w:ascii="Times New Roman" w:hAnsi="Times New Roman" w:cs="Times New Roman"/>
          <w:sz w:val="20"/>
        </w:rPr>
        <w:t xml:space="preserve"> (2014)’un; satın alma niyeti </w:t>
      </w:r>
      <w:r w:rsidR="00C93C1E" w:rsidRPr="002E5966">
        <w:rPr>
          <w:rFonts w:ascii="Times New Roman" w:hAnsi="Times New Roman" w:cs="Times New Roman"/>
          <w:sz w:val="20"/>
        </w:rPr>
        <w:t xml:space="preserve">ölçeği </w:t>
      </w:r>
      <w:proofErr w:type="spellStart"/>
      <w:r w:rsidR="00C93C1E" w:rsidRPr="002E5966">
        <w:rPr>
          <w:rFonts w:ascii="Times New Roman" w:hAnsi="Times New Roman" w:cs="Times New Roman"/>
          <w:sz w:val="20"/>
        </w:rPr>
        <w:t>Chang</w:t>
      </w:r>
      <w:proofErr w:type="spellEnd"/>
      <w:r w:rsidR="00C93C1E" w:rsidRPr="002E5966">
        <w:rPr>
          <w:rFonts w:ascii="Times New Roman" w:hAnsi="Times New Roman" w:cs="Times New Roman"/>
          <w:sz w:val="20"/>
        </w:rPr>
        <w:t xml:space="preserve"> ve </w:t>
      </w:r>
      <w:proofErr w:type="spellStart"/>
      <w:r w:rsidR="00C93C1E" w:rsidRPr="002E5966">
        <w:rPr>
          <w:rFonts w:ascii="Times New Roman" w:hAnsi="Times New Roman" w:cs="Times New Roman"/>
          <w:sz w:val="20"/>
        </w:rPr>
        <w:t>Liu</w:t>
      </w:r>
      <w:proofErr w:type="spellEnd"/>
      <w:r w:rsidR="00C93C1E" w:rsidRPr="002E5966">
        <w:rPr>
          <w:rFonts w:ascii="Times New Roman" w:hAnsi="Times New Roman" w:cs="Times New Roman"/>
          <w:sz w:val="20"/>
        </w:rPr>
        <w:t xml:space="preserve"> (2009)’</w:t>
      </w:r>
      <w:proofErr w:type="spellStart"/>
      <w:r w:rsidR="00C93C1E" w:rsidRPr="002E5966">
        <w:rPr>
          <w:rFonts w:ascii="Times New Roman" w:hAnsi="Times New Roman" w:cs="Times New Roman"/>
          <w:sz w:val="20"/>
        </w:rPr>
        <w:t>nun</w:t>
      </w:r>
      <w:proofErr w:type="spellEnd"/>
      <w:r w:rsidR="00C93C1E" w:rsidRPr="002E5966">
        <w:rPr>
          <w:rFonts w:ascii="Times New Roman" w:hAnsi="Times New Roman" w:cs="Times New Roman"/>
          <w:sz w:val="20"/>
        </w:rPr>
        <w:t xml:space="preserve">; müşteri tatmini ölçeği </w:t>
      </w:r>
      <w:proofErr w:type="spellStart"/>
      <w:r w:rsidR="00C93C1E" w:rsidRPr="002E5966">
        <w:rPr>
          <w:rFonts w:ascii="Times New Roman" w:hAnsi="Times New Roman" w:cs="Times New Roman"/>
          <w:sz w:val="20"/>
        </w:rPr>
        <w:t>Swaen</w:t>
      </w:r>
      <w:proofErr w:type="spellEnd"/>
      <w:r w:rsidR="00C93C1E" w:rsidRPr="002E5966">
        <w:rPr>
          <w:rFonts w:ascii="Times New Roman" w:hAnsi="Times New Roman" w:cs="Times New Roman"/>
          <w:sz w:val="20"/>
        </w:rPr>
        <w:t xml:space="preserve"> ve </w:t>
      </w:r>
      <w:proofErr w:type="spellStart"/>
      <w:r w:rsidR="00C93C1E" w:rsidRPr="002E5966">
        <w:rPr>
          <w:rFonts w:ascii="Times New Roman" w:hAnsi="Times New Roman" w:cs="Times New Roman"/>
          <w:sz w:val="20"/>
        </w:rPr>
        <w:t>Chumpitaz</w:t>
      </w:r>
      <w:proofErr w:type="spellEnd"/>
      <w:r w:rsidR="00C93C1E" w:rsidRPr="002E5966">
        <w:rPr>
          <w:rFonts w:ascii="Times New Roman" w:hAnsi="Times New Roman" w:cs="Times New Roman"/>
          <w:sz w:val="20"/>
        </w:rPr>
        <w:t xml:space="preserve"> (2008)’un ve marka sadakati ölçeği de </w:t>
      </w:r>
      <w:proofErr w:type="spellStart"/>
      <w:r w:rsidR="006A446B" w:rsidRPr="002E5966">
        <w:rPr>
          <w:rFonts w:ascii="Times New Roman" w:hAnsi="Times New Roman" w:cs="Times New Roman"/>
          <w:sz w:val="20"/>
        </w:rPr>
        <w:t>Netemeyer</w:t>
      </w:r>
      <w:proofErr w:type="spellEnd"/>
      <w:r w:rsidR="006A446B" w:rsidRPr="002E5966">
        <w:rPr>
          <w:rFonts w:ascii="Times New Roman" w:hAnsi="Times New Roman" w:cs="Times New Roman"/>
          <w:sz w:val="20"/>
        </w:rPr>
        <w:t xml:space="preserve"> vd. (2004)’</w:t>
      </w:r>
      <w:proofErr w:type="spellStart"/>
      <w:r w:rsidR="006A446B" w:rsidRPr="002E5966">
        <w:rPr>
          <w:rFonts w:ascii="Times New Roman" w:hAnsi="Times New Roman" w:cs="Times New Roman"/>
          <w:sz w:val="20"/>
        </w:rPr>
        <w:t>nin</w:t>
      </w:r>
      <w:proofErr w:type="spellEnd"/>
      <w:r w:rsidR="006A446B" w:rsidRPr="002E5966">
        <w:rPr>
          <w:rFonts w:ascii="Times New Roman" w:hAnsi="Times New Roman" w:cs="Times New Roman"/>
          <w:sz w:val="20"/>
        </w:rPr>
        <w:t xml:space="preserve"> çalışmalarından alınmıştır.</w:t>
      </w:r>
    </w:p>
    <w:p w:rsidR="00E122FC" w:rsidRPr="002E5966" w:rsidRDefault="00E122FC" w:rsidP="00E122FC">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t>Örnekleme Süreci</w:t>
      </w:r>
    </w:p>
    <w:p w:rsidR="000F1638"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 xml:space="preserve">Bu çalışmanın evrenini </w:t>
      </w:r>
      <w:r w:rsidR="000F1638" w:rsidRPr="002E5966">
        <w:rPr>
          <w:rFonts w:ascii="Times New Roman" w:hAnsi="Times New Roman" w:cs="Times New Roman"/>
          <w:sz w:val="20"/>
        </w:rPr>
        <w:t xml:space="preserve">Türkiye’nin hane sayısı en büyük ikinci olan </w:t>
      </w:r>
      <w:r w:rsidRPr="002E5966">
        <w:rPr>
          <w:rFonts w:ascii="Times New Roman" w:hAnsi="Times New Roman" w:cs="Times New Roman"/>
          <w:sz w:val="20"/>
        </w:rPr>
        <w:t xml:space="preserve">Ankara’da </w:t>
      </w:r>
      <w:r w:rsidR="000F1638" w:rsidRPr="002E5966">
        <w:rPr>
          <w:rFonts w:ascii="Times New Roman" w:hAnsi="Times New Roman" w:cs="Times New Roman"/>
          <w:sz w:val="20"/>
        </w:rPr>
        <w:t xml:space="preserve">bir hanede </w:t>
      </w:r>
      <w:r w:rsidRPr="002E5966">
        <w:rPr>
          <w:rFonts w:ascii="Times New Roman" w:hAnsi="Times New Roman" w:cs="Times New Roman"/>
          <w:sz w:val="20"/>
        </w:rPr>
        <w:t xml:space="preserve">yaşayan </w:t>
      </w:r>
      <w:r w:rsidR="000F1638" w:rsidRPr="002E5966">
        <w:rPr>
          <w:rFonts w:ascii="Times New Roman" w:hAnsi="Times New Roman" w:cs="Times New Roman"/>
          <w:sz w:val="20"/>
        </w:rPr>
        <w:t xml:space="preserve">beyaz eşya </w:t>
      </w:r>
      <w:r w:rsidRPr="002E5966">
        <w:rPr>
          <w:rFonts w:ascii="Times New Roman" w:hAnsi="Times New Roman" w:cs="Times New Roman"/>
          <w:sz w:val="20"/>
        </w:rPr>
        <w:t>tüketiciler</w:t>
      </w:r>
      <w:r w:rsidR="000F1638" w:rsidRPr="002E5966">
        <w:rPr>
          <w:rFonts w:ascii="Times New Roman" w:hAnsi="Times New Roman" w:cs="Times New Roman"/>
          <w:sz w:val="20"/>
        </w:rPr>
        <w:t>i</w:t>
      </w:r>
      <w:r w:rsidRPr="002E5966">
        <w:rPr>
          <w:rFonts w:ascii="Times New Roman" w:hAnsi="Times New Roman" w:cs="Times New Roman"/>
          <w:sz w:val="20"/>
        </w:rPr>
        <w:t xml:space="preserve"> oluşturmaktadır. </w:t>
      </w:r>
      <w:r w:rsidR="000F1638" w:rsidRPr="002E5966">
        <w:rPr>
          <w:rFonts w:ascii="Times New Roman" w:hAnsi="Times New Roman" w:cs="Times New Roman"/>
          <w:sz w:val="20"/>
        </w:rPr>
        <w:t xml:space="preserve"> Türkiye İstatistik Kurumunun verilerine göre 2011 yılı itibariyle Ankara’nın hane sayısı 1.453.174’tür (www.tuik.gov.tr).</w:t>
      </w:r>
    </w:p>
    <w:p w:rsidR="00E122FC" w:rsidRPr="002E5966" w:rsidRDefault="00E122FC" w:rsidP="00E122FC">
      <w:pPr>
        <w:spacing w:before="120" w:after="120" w:line="240" w:lineRule="auto"/>
        <w:jc w:val="both"/>
        <w:rPr>
          <w:rFonts w:ascii="Times New Roman" w:hAnsi="Times New Roman" w:cs="Times New Roman"/>
          <w:sz w:val="20"/>
        </w:rPr>
      </w:pPr>
      <w:proofErr w:type="spellStart"/>
      <w:r w:rsidRPr="002E5966">
        <w:rPr>
          <w:rFonts w:ascii="Times New Roman" w:hAnsi="Times New Roman" w:cs="Times New Roman"/>
          <w:sz w:val="20"/>
        </w:rPr>
        <w:t>Altunışık</w:t>
      </w:r>
      <w:proofErr w:type="spellEnd"/>
      <w:r w:rsidRPr="002E5966">
        <w:rPr>
          <w:rFonts w:ascii="Times New Roman" w:hAnsi="Times New Roman" w:cs="Times New Roman"/>
          <w:sz w:val="20"/>
        </w:rPr>
        <w:t xml:space="preserve"> </w:t>
      </w:r>
      <w:proofErr w:type="spellStart"/>
      <w:r w:rsidRPr="002E5966">
        <w:rPr>
          <w:rFonts w:ascii="Times New Roman" w:hAnsi="Times New Roman" w:cs="Times New Roman"/>
          <w:sz w:val="20"/>
        </w:rPr>
        <w:t>vd</w:t>
      </w:r>
      <w:proofErr w:type="spellEnd"/>
      <w:r w:rsidRPr="002E5966">
        <w:rPr>
          <w:rFonts w:ascii="Times New Roman" w:hAnsi="Times New Roman" w:cs="Times New Roman"/>
          <w:sz w:val="20"/>
        </w:rPr>
        <w:t>.’</w:t>
      </w:r>
      <w:proofErr w:type="spellStart"/>
      <w:r w:rsidRPr="002E5966">
        <w:rPr>
          <w:rFonts w:ascii="Times New Roman" w:hAnsi="Times New Roman" w:cs="Times New Roman"/>
          <w:sz w:val="20"/>
        </w:rPr>
        <w:t>nin</w:t>
      </w:r>
      <w:proofErr w:type="spellEnd"/>
      <w:r w:rsidRPr="002E5966">
        <w:rPr>
          <w:rFonts w:ascii="Times New Roman" w:hAnsi="Times New Roman" w:cs="Times New Roman"/>
          <w:sz w:val="20"/>
        </w:rPr>
        <w:t xml:space="preserve"> aktardığına göre, </w:t>
      </w:r>
      <w:proofErr w:type="spellStart"/>
      <w:r w:rsidRPr="002E5966">
        <w:rPr>
          <w:rFonts w:ascii="Times New Roman" w:hAnsi="Times New Roman" w:cs="Times New Roman"/>
          <w:sz w:val="20"/>
        </w:rPr>
        <w:t>Sekaran’ın</w:t>
      </w:r>
      <w:proofErr w:type="spellEnd"/>
      <w:r w:rsidRPr="002E5966">
        <w:rPr>
          <w:rFonts w:ascii="Times New Roman" w:hAnsi="Times New Roman" w:cs="Times New Roman"/>
          <w:sz w:val="20"/>
        </w:rPr>
        <w:t xml:space="preserve"> “Belirli Evrenler İçin Kabul Edilebilir Örnek Büyüklükleri” isimli tablosunda, en büyük evren büyüklüğü 10 Milyon, bu evren için gerekli örnek büyüklüğü ise 384 olarak ifade edilmiştir (2012). Bu çalışmada da örnek büyüklüğü 384 olarak belirlenmiştir.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Evrende yer alan her kişinin örnekte yer alma şansının eşit olmadığı özellikle pazarlamayla ilgili çalışmalarda olasılığa dayalı olmayan örnekleme teknikleri kullanılması daha doğrudur (</w:t>
      </w:r>
      <w:proofErr w:type="spellStart"/>
      <w:r w:rsidRPr="002E5966">
        <w:rPr>
          <w:rFonts w:ascii="Times New Roman" w:hAnsi="Times New Roman" w:cs="Times New Roman"/>
          <w:sz w:val="20"/>
        </w:rPr>
        <w:t>Altunışık</w:t>
      </w:r>
      <w:proofErr w:type="spellEnd"/>
      <w:r w:rsidRPr="002E5966">
        <w:rPr>
          <w:rFonts w:ascii="Times New Roman" w:hAnsi="Times New Roman" w:cs="Times New Roman"/>
          <w:sz w:val="20"/>
        </w:rPr>
        <w:t xml:space="preserve"> vd</w:t>
      </w:r>
      <w:proofErr w:type="gramStart"/>
      <w:r w:rsidRPr="002E5966">
        <w:rPr>
          <w:rFonts w:ascii="Times New Roman" w:hAnsi="Times New Roman" w:cs="Times New Roman"/>
          <w:sz w:val="20"/>
        </w:rPr>
        <w:t>.,</w:t>
      </w:r>
      <w:proofErr w:type="gramEnd"/>
      <w:r w:rsidRPr="002E5966">
        <w:rPr>
          <w:rFonts w:ascii="Times New Roman" w:hAnsi="Times New Roman" w:cs="Times New Roman"/>
          <w:sz w:val="20"/>
        </w:rPr>
        <w:t xml:space="preserve"> 2012). Buradan hareketle, bu çalışma için olasılığa dayalı olmayan örnekleme tekniklerinden kolayda örneklemenin uygun bir örnekleme tekniği olduğu değerlendirilmiştir. Dolayısıyla bu çalışmada veriler, kolayda örnekleme tekniği ile anlık (</w:t>
      </w:r>
      <w:proofErr w:type="spellStart"/>
      <w:r w:rsidRPr="002E5966">
        <w:rPr>
          <w:rFonts w:ascii="Times New Roman" w:hAnsi="Times New Roman" w:cs="Times New Roman"/>
          <w:sz w:val="20"/>
        </w:rPr>
        <w:t>cross-sectional</w:t>
      </w:r>
      <w:proofErr w:type="spellEnd"/>
      <w:r w:rsidRPr="002E5966">
        <w:rPr>
          <w:rFonts w:ascii="Times New Roman" w:hAnsi="Times New Roman" w:cs="Times New Roman"/>
          <w:sz w:val="20"/>
        </w:rPr>
        <w:t>) olarak toplanmıştır.</w:t>
      </w:r>
    </w:p>
    <w:p w:rsidR="00E122FC" w:rsidRPr="002E5966" w:rsidRDefault="00E122FC" w:rsidP="00E122FC">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t>Veri Toplama Yöntemi</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 xml:space="preserve">Araştırmada veri toplama yöntemi olarak, kapalı uçlu soruların yer aldığı ve soruların önceden hazırlandığı anket yöntemi kullanılmıştır. </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Anket iki bölümden ve 3</w:t>
      </w:r>
      <w:r w:rsidR="00F03E4B" w:rsidRPr="002E5966">
        <w:rPr>
          <w:rFonts w:ascii="Times New Roman" w:hAnsi="Times New Roman" w:cs="Times New Roman"/>
          <w:sz w:val="20"/>
        </w:rPr>
        <w:t>5</w:t>
      </w:r>
      <w:r w:rsidRPr="002E5966">
        <w:rPr>
          <w:rFonts w:ascii="Times New Roman" w:hAnsi="Times New Roman" w:cs="Times New Roman"/>
          <w:sz w:val="20"/>
        </w:rPr>
        <w:t xml:space="preserve"> sorudan oluşmaktadır. Birinci bölümde demografik bilgilere yönelik olarak; cinsiyet, medeni durum, yaş, eğitim durumu, aylık toplam aile geliri ve sahip olunan </w:t>
      </w:r>
      <w:r w:rsidR="00F03E4B" w:rsidRPr="002E5966">
        <w:rPr>
          <w:rFonts w:ascii="Times New Roman" w:hAnsi="Times New Roman" w:cs="Times New Roman"/>
          <w:sz w:val="20"/>
        </w:rPr>
        <w:t>beyaz eşya</w:t>
      </w:r>
      <w:r w:rsidRPr="002E5966">
        <w:rPr>
          <w:rFonts w:ascii="Times New Roman" w:hAnsi="Times New Roman" w:cs="Times New Roman"/>
          <w:sz w:val="20"/>
        </w:rPr>
        <w:t xml:space="preserve"> markası olmak üzere 6 soru yer almaktadır. İkinci bölümde de, marka </w:t>
      </w:r>
      <w:r w:rsidR="00F03E4B" w:rsidRPr="002E5966">
        <w:rPr>
          <w:rFonts w:ascii="Times New Roman" w:hAnsi="Times New Roman" w:cs="Times New Roman"/>
          <w:sz w:val="20"/>
        </w:rPr>
        <w:t>mirasını</w:t>
      </w:r>
      <w:r w:rsidRPr="002E5966">
        <w:rPr>
          <w:rFonts w:ascii="Times New Roman" w:hAnsi="Times New Roman" w:cs="Times New Roman"/>
          <w:sz w:val="20"/>
        </w:rPr>
        <w:t xml:space="preserve"> ölçen </w:t>
      </w:r>
      <w:r w:rsidR="00F03E4B" w:rsidRPr="002E5966">
        <w:rPr>
          <w:rFonts w:ascii="Times New Roman" w:hAnsi="Times New Roman" w:cs="Times New Roman"/>
          <w:sz w:val="20"/>
        </w:rPr>
        <w:t>15</w:t>
      </w:r>
      <w:r w:rsidRPr="002E5966">
        <w:rPr>
          <w:rFonts w:ascii="Times New Roman" w:hAnsi="Times New Roman" w:cs="Times New Roman"/>
          <w:sz w:val="20"/>
        </w:rPr>
        <w:t xml:space="preserve">, </w:t>
      </w:r>
      <w:r w:rsidR="00F03E4B" w:rsidRPr="002E5966">
        <w:rPr>
          <w:rFonts w:ascii="Times New Roman" w:hAnsi="Times New Roman" w:cs="Times New Roman"/>
          <w:sz w:val="20"/>
        </w:rPr>
        <w:t>satın alma niyetini</w:t>
      </w:r>
      <w:r w:rsidRPr="002E5966">
        <w:rPr>
          <w:rFonts w:ascii="Times New Roman" w:hAnsi="Times New Roman" w:cs="Times New Roman"/>
          <w:sz w:val="20"/>
        </w:rPr>
        <w:t xml:space="preserve"> ölçen </w:t>
      </w:r>
      <w:r w:rsidR="00F03E4B" w:rsidRPr="002E5966">
        <w:rPr>
          <w:rFonts w:ascii="Times New Roman" w:hAnsi="Times New Roman" w:cs="Times New Roman"/>
          <w:sz w:val="20"/>
        </w:rPr>
        <w:t>4</w:t>
      </w:r>
      <w:r w:rsidRPr="002E5966">
        <w:rPr>
          <w:rFonts w:ascii="Times New Roman" w:hAnsi="Times New Roman" w:cs="Times New Roman"/>
          <w:sz w:val="20"/>
        </w:rPr>
        <w:t xml:space="preserve">, </w:t>
      </w:r>
      <w:r w:rsidR="00F03E4B" w:rsidRPr="002E5966">
        <w:rPr>
          <w:rFonts w:ascii="Times New Roman" w:hAnsi="Times New Roman" w:cs="Times New Roman"/>
          <w:sz w:val="20"/>
        </w:rPr>
        <w:t>müşteri tatminini ölçen 5 ve</w:t>
      </w:r>
      <w:r w:rsidRPr="002E5966">
        <w:rPr>
          <w:rFonts w:ascii="Times New Roman" w:hAnsi="Times New Roman" w:cs="Times New Roman"/>
          <w:sz w:val="20"/>
        </w:rPr>
        <w:t xml:space="preserve"> marka sadakatini ölçen 5</w:t>
      </w:r>
      <w:r w:rsidR="00F03E4B" w:rsidRPr="002E5966">
        <w:rPr>
          <w:rFonts w:ascii="Times New Roman" w:hAnsi="Times New Roman" w:cs="Times New Roman"/>
          <w:sz w:val="20"/>
        </w:rPr>
        <w:t xml:space="preserve"> </w:t>
      </w:r>
      <w:r w:rsidRPr="002E5966">
        <w:rPr>
          <w:rFonts w:ascii="Times New Roman" w:hAnsi="Times New Roman" w:cs="Times New Roman"/>
          <w:sz w:val="20"/>
        </w:rPr>
        <w:t xml:space="preserve">soru olmak üzere toplam </w:t>
      </w:r>
      <w:r w:rsidR="00F03E4B" w:rsidRPr="002E5966">
        <w:rPr>
          <w:rFonts w:ascii="Times New Roman" w:hAnsi="Times New Roman" w:cs="Times New Roman"/>
          <w:sz w:val="20"/>
        </w:rPr>
        <w:t>29</w:t>
      </w:r>
      <w:r w:rsidRPr="002E5966">
        <w:rPr>
          <w:rFonts w:ascii="Times New Roman" w:hAnsi="Times New Roman" w:cs="Times New Roman"/>
          <w:sz w:val="20"/>
        </w:rPr>
        <w:t xml:space="preserve"> soru mevcuttur. Katılımcılardan, yargılara, 5’li </w:t>
      </w:r>
      <w:proofErr w:type="spellStart"/>
      <w:r w:rsidRPr="002E5966">
        <w:rPr>
          <w:rFonts w:ascii="Times New Roman" w:hAnsi="Times New Roman" w:cs="Times New Roman"/>
          <w:sz w:val="20"/>
        </w:rPr>
        <w:t>Likert</w:t>
      </w:r>
      <w:proofErr w:type="spellEnd"/>
      <w:r w:rsidRPr="002E5966">
        <w:rPr>
          <w:rFonts w:ascii="Times New Roman" w:hAnsi="Times New Roman" w:cs="Times New Roman"/>
          <w:sz w:val="20"/>
        </w:rPr>
        <w:t xml:space="preserve"> Ölçeği kullanarak (1=Kesinlikle Katılmıyorum, 5=Kesinlikle Katılıyorum) cevap verilmesi istenmiştir.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 xml:space="preserve">Uygulama kapsamında dönmeyecek anketlerde hesap edilerek </w:t>
      </w:r>
      <w:r w:rsidR="00F03E4B" w:rsidRPr="002E5966">
        <w:rPr>
          <w:rFonts w:ascii="Times New Roman" w:hAnsi="Times New Roman" w:cs="Times New Roman"/>
          <w:sz w:val="20"/>
        </w:rPr>
        <w:t>6</w:t>
      </w:r>
      <w:r w:rsidRPr="002E5966">
        <w:rPr>
          <w:rFonts w:ascii="Times New Roman" w:hAnsi="Times New Roman" w:cs="Times New Roman"/>
          <w:sz w:val="20"/>
        </w:rPr>
        <w:t xml:space="preserve">00 </w:t>
      </w:r>
      <w:r w:rsidR="009B689D">
        <w:rPr>
          <w:rFonts w:ascii="Times New Roman" w:hAnsi="Times New Roman" w:cs="Times New Roman"/>
          <w:sz w:val="20"/>
        </w:rPr>
        <w:t xml:space="preserve">ayrı </w:t>
      </w:r>
      <w:r w:rsidR="00F03E4B" w:rsidRPr="002E5966">
        <w:rPr>
          <w:rFonts w:ascii="Times New Roman" w:hAnsi="Times New Roman" w:cs="Times New Roman"/>
          <w:sz w:val="20"/>
        </w:rPr>
        <w:t xml:space="preserve">hanede yaşayan tüketiciye </w:t>
      </w:r>
      <w:proofErr w:type="gramStart"/>
      <w:r w:rsidRPr="002E5966">
        <w:rPr>
          <w:rFonts w:ascii="Times New Roman" w:hAnsi="Times New Roman" w:cs="Times New Roman"/>
          <w:sz w:val="20"/>
        </w:rPr>
        <w:t>online</w:t>
      </w:r>
      <w:proofErr w:type="gramEnd"/>
      <w:r w:rsidRPr="002E5966">
        <w:rPr>
          <w:rFonts w:ascii="Times New Roman" w:hAnsi="Times New Roman" w:cs="Times New Roman"/>
          <w:sz w:val="20"/>
        </w:rPr>
        <w:t xml:space="preserve"> ortamda maille anket gönderilmiştir. Anketlerden </w:t>
      </w:r>
      <w:r w:rsidR="00F03E4B" w:rsidRPr="002E5966">
        <w:rPr>
          <w:rFonts w:ascii="Times New Roman" w:hAnsi="Times New Roman" w:cs="Times New Roman"/>
          <w:sz w:val="20"/>
        </w:rPr>
        <w:t>5</w:t>
      </w:r>
      <w:r w:rsidRPr="002E5966">
        <w:rPr>
          <w:rFonts w:ascii="Times New Roman" w:hAnsi="Times New Roman" w:cs="Times New Roman"/>
          <w:sz w:val="20"/>
        </w:rPr>
        <w:t>00’ü katılımcılar tarafından yanıtlanmıştır. Anketlerin geri dönme oranı %8</w:t>
      </w:r>
      <w:r w:rsidR="00F03E4B" w:rsidRPr="002E5966">
        <w:rPr>
          <w:rFonts w:ascii="Times New Roman" w:hAnsi="Times New Roman" w:cs="Times New Roman"/>
          <w:sz w:val="20"/>
        </w:rPr>
        <w:t>3</w:t>
      </w:r>
      <w:r w:rsidRPr="002E5966">
        <w:rPr>
          <w:rFonts w:ascii="Times New Roman" w:hAnsi="Times New Roman" w:cs="Times New Roman"/>
          <w:sz w:val="20"/>
        </w:rPr>
        <w:t>’</w:t>
      </w:r>
      <w:r w:rsidR="00F03E4B" w:rsidRPr="002E5966">
        <w:rPr>
          <w:rFonts w:ascii="Times New Roman" w:hAnsi="Times New Roman" w:cs="Times New Roman"/>
          <w:sz w:val="20"/>
        </w:rPr>
        <w:t>tür</w:t>
      </w:r>
      <w:r w:rsidRPr="002E5966">
        <w:rPr>
          <w:rFonts w:ascii="Times New Roman" w:hAnsi="Times New Roman" w:cs="Times New Roman"/>
          <w:sz w:val="20"/>
        </w:rPr>
        <w:t xml:space="preserve">. Yanıtlanan </w:t>
      </w:r>
      <w:r w:rsidR="00F03E4B" w:rsidRPr="002E5966">
        <w:rPr>
          <w:rFonts w:ascii="Times New Roman" w:hAnsi="Times New Roman" w:cs="Times New Roman"/>
          <w:sz w:val="20"/>
        </w:rPr>
        <w:t>5</w:t>
      </w:r>
      <w:r w:rsidRPr="002E5966">
        <w:rPr>
          <w:rFonts w:ascii="Times New Roman" w:hAnsi="Times New Roman" w:cs="Times New Roman"/>
          <w:sz w:val="20"/>
        </w:rPr>
        <w:t xml:space="preserve">00 anket uygulama kapsamına alınmıştır. Anket uygulaması </w:t>
      </w:r>
      <w:r w:rsidR="009B689D">
        <w:rPr>
          <w:rFonts w:ascii="Times New Roman" w:hAnsi="Times New Roman" w:cs="Times New Roman"/>
          <w:sz w:val="20"/>
        </w:rPr>
        <w:br/>
      </w:r>
      <w:r w:rsidRPr="002E5966">
        <w:rPr>
          <w:rFonts w:ascii="Times New Roman" w:hAnsi="Times New Roman" w:cs="Times New Roman"/>
          <w:sz w:val="20"/>
        </w:rPr>
        <w:t>1</w:t>
      </w:r>
      <w:r w:rsidR="00E64A4F" w:rsidRPr="002E5966">
        <w:rPr>
          <w:rFonts w:ascii="Times New Roman" w:hAnsi="Times New Roman" w:cs="Times New Roman"/>
          <w:sz w:val="20"/>
        </w:rPr>
        <w:t>5</w:t>
      </w:r>
      <w:r w:rsidRPr="002E5966">
        <w:rPr>
          <w:rFonts w:ascii="Times New Roman" w:hAnsi="Times New Roman" w:cs="Times New Roman"/>
          <w:sz w:val="20"/>
        </w:rPr>
        <w:t xml:space="preserve"> </w:t>
      </w:r>
      <w:r w:rsidR="00E64A4F" w:rsidRPr="002E5966">
        <w:rPr>
          <w:rFonts w:ascii="Times New Roman" w:hAnsi="Times New Roman" w:cs="Times New Roman"/>
          <w:sz w:val="20"/>
        </w:rPr>
        <w:t>Mart</w:t>
      </w:r>
      <w:r w:rsidRPr="002E5966">
        <w:rPr>
          <w:rFonts w:ascii="Times New Roman" w:hAnsi="Times New Roman" w:cs="Times New Roman"/>
          <w:sz w:val="20"/>
        </w:rPr>
        <w:t xml:space="preserve"> – </w:t>
      </w:r>
      <w:r w:rsidR="00E64A4F" w:rsidRPr="002E5966">
        <w:rPr>
          <w:rFonts w:ascii="Times New Roman" w:hAnsi="Times New Roman" w:cs="Times New Roman"/>
          <w:sz w:val="20"/>
        </w:rPr>
        <w:t>15</w:t>
      </w:r>
      <w:r w:rsidRPr="002E5966">
        <w:rPr>
          <w:rFonts w:ascii="Times New Roman" w:hAnsi="Times New Roman" w:cs="Times New Roman"/>
          <w:sz w:val="20"/>
        </w:rPr>
        <w:t xml:space="preserve"> </w:t>
      </w:r>
      <w:r w:rsidR="00E64A4F" w:rsidRPr="002E5966">
        <w:rPr>
          <w:rFonts w:ascii="Times New Roman" w:hAnsi="Times New Roman" w:cs="Times New Roman"/>
          <w:sz w:val="20"/>
        </w:rPr>
        <w:t>Nisan</w:t>
      </w:r>
      <w:r w:rsidRPr="002E5966">
        <w:rPr>
          <w:rFonts w:ascii="Times New Roman" w:hAnsi="Times New Roman" w:cs="Times New Roman"/>
          <w:sz w:val="20"/>
        </w:rPr>
        <w:t xml:space="preserve"> 201</w:t>
      </w:r>
      <w:r w:rsidR="00E64A4F" w:rsidRPr="002E5966">
        <w:rPr>
          <w:rFonts w:ascii="Times New Roman" w:hAnsi="Times New Roman" w:cs="Times New Roman"/>
          <w:sz w:val="20"/>
        </w:rPr>
        <w:t>5</w:t>
      </w:r>
      <w:r w:rsidRPr="002E5966">
        <w:rPr>
          <w:rFonts w:ascii="Times New Roman" w:hAnsi="Times New Roman" w:cs="Times New Roman"/>
          <w:sz w:val="20"/>
        </w:rPr>
        <w:t xml:space="preserve"> tarihleri arasında gerçekleştirilmiştir.</w:t>
      </w:r>
    </w:p>
    <w:p w:rsidR="00E122FC" w:rsidRPr="002E5966" w:rsidRDefault="00E122FC" w:rsidP="00E122FC">
      <w:pPr>
        <w:pStyle w:val="ListeParagraf"/>
        <w:numPr>
          <w:ilvl w:val="0"/>
          <w:numId w:val="4"/>
        </w:numPr>
        <w:spacing w:before="120" w:after="120" w:line="240" w:lineRule="auto"/>
        <w:ind w:left="425" w:hanging="425"/>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lastRenderedPageBreak/>
        <w:t>Araştırmada Kullanılan Ölçeklerin Testi</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Kullanılan ölçeklerin geçerliliğini test etmek amacıyla SPSS AMOS 22 programıyla</w:t>
      </w:r>
      <w:r w:rsidR="001F23B1" w:rsidRPr="002E5966">
        <w:rPr>
          <w:rFonts w:ascii="Times New Roman" w:hAnsi="Times New Roman" w:cs="Times New Roman"/>
          <w:sz w:val="20"/>
        </w:rPr>
        <w:t xml:space="preserve"> tüm </w:t>
      </w:r>
      <w:r w:rsidRPr="002E5966">
        <w:rPr>
          <w:rFonts w:ascii="Times New Roman" w:hAnsi="Times New Roman" w:cs="Times New Roman"/>
          <w:sz w:val="20"/>
        </w:rPr>
        <w:t xml:space="preserve">değişkenler için tek faktörlü doğrulayıcı faktör analizi yapılmıştır. Ölçeklerin geçerliliklerinin testi için oluşturulan ölçüm modellerinin ürettikleri uyum değerleri kabul edilebilir sınırlar içinde olmadığından programın önerdiği modifikasyonlar yapılmıştır. Modifikasyonlar sonucunda; </w:t>
      </w:r>
      <w:r w:rsidR="001F23B1" w:rsidRPr="002E5966">
        <w:rPr>
          <w:rFonts w:ascii="Times New Roman" w:hAnsi="Times New Roman" w:cs="Times New Roman"/>
          <w:sz w:val="20"/>
        </w:rPr>
        <w:t>marka mirası</w:t>
      </w:r>
      <w:r w:rsidRPr="002E5966">
        <w:rPr>
          <w:rFonts w:ascii="Times New Roman" w:hAnsi="Times New Roman" w:cs="Times New Roman"/>
          <w:sz w:val="20"/>
        </w:rPr>
        <w:t xml:space="preserve"> ölçeğinden </w:t>
      </w:r>
      <w:r w:rsidR="001F23B1" w:rsidRPr="002E5966">
        <w:rPr>
          <w:rFonts w:ascii="Times New Roman" w:hAnsi="Times New Roman" w:cs="Times New Roman"/>
          <w:sz w:val="20"/>
        </w:rPr>
        <w:t>4 ve</w:t>
      </w:r>
      <w:r w:rsidRPr="002E5966">
        <w:rPr>
          <w:rFonts w:ascii="Times New Roman" w:hAnsi="Times New Roman" w:cs="Times New Roman"/>
          <w:sz w:val="20"/>
        </w:rPr>
        <w:t xml:space="preserve"> </w:t>
      </w:r>
      <w:r w:rsidR="001F23B1" w:rsidRPr="002E5966">
        <w:rPr>
          <w:rFonts w:ascii="Times New Roman" w:hAnsi="Times New Roman" w:cs="Times New Roman"/>
          <w:sz w:val="20"/>
        </w:rPr>
        <w:t xml:space="preserve">satın alma niyeti ölçeğinden 1 </w:t>
      </w:r>
      <w:r w:rsidRPr="002E5966">
        <w:rPr>
          <w:rFonts w:ascii="Times New Roman" w:hAnsi="Times New Roman" w:cs="Times New Roman"/>
          <w:sz w:val="20"/>
        </w:rPr>
        <w:t xml:space="preserve">ifade olmak üzere toplam </w:t>
      </w:r>
      <w:r w:rsidR="001F23B1" w:rsidRPr="002E5966">
        <w:rPr>
          <w:rFonts w:ascii="Times New Roman" w:hAnsi="Times New Roman" w:cs="Times New Roman"/>
          <w:sz w:val="20"/>
        </w:rPr>
        <w:t>5</w:t>
      </w:r>
      <w:r w:rsidRPr="002E5966">
        <w:rPr>
          <w:rFonts w:ascii="Times New Roman" w:hAnsi="Times New Roman" w:cs="Times New Roman"/>
          <w:sz w:val="20"/>
        </w:rPr>
        <w:t xml:space="preserve"> ifade ölçek</w:t>
      </w:r>
      <w:r w:rsidR="00980B29" w:rsidRPr="002E5966">
        <w:rPr>
          <w:rFonts w:ascii="Times New Roman" w:hAnsi="Times New Roman" w:cs="Times New Roman"/>
          <w:sz w:val="20"/>
        </w:rPr>
        <w:t>ten</w:t>
      </w:r>
      <w:r w:rsidRPr="002E5966">
        <w:rPr>
          <w:rFonts w:ascii="Times New Roman" w:hAnsi="Times New Roman" w:cs="Times New Roman"/>
          <w:sz w:val="20"/>
        </w:rPr>
        <w:t xml:space="preserve"> çıkartılmıştır. Modifikasyonlar sonucunda ölçüm modellerinin ürettikleri uyum değerleri kabul edilebilir sınırlar içinde olduğundan </w:t>
      </w:r>
      <w:r w:rsidR="001F23B1" w:rsidRPr="002E5966">
        <w:rPr>
          <w:rFonts w:ascii="Times New Roman" w:hAnsi="Times New Roman" w:cs="Times New Roman"/>
          <w:sz w:val="20"/>
        </w:rPr>
        <w:t xml:space="preserve">tüm </w:t>
      </w:r>
      <w:r w:rsidRPr="002E5966">
        <w:rPr>
          <w:rFonts w:ascii="Times New Roman" w:hAnsi="Times New Roman" w:cs="Times New Roman"/>
          <w:sz w:val="20"/>
        </w:rPr>
        <w:t>değişkenlerin tek faktörlü yapıları doğrulanmıştır.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 xml:space="preserve">Ölçeklerin güvenirliliklerinin tespitine yönelik olarak SPSS </w:t>
      </w:r>
      <w:proofErr w:type="spellStart"/>
      <w:r w:rsidRPr="002E5966">
        <w:rPr>
          <w:rFonts w:ascii="Times New Roman" w:hAnsi="Times New Roman" w:cs="Times New Roman"/>
          <w:sz w:val="20"/>
        </w:rPr>
        <w:t>Statistics</w:t>
      </w:r>
      <w:proofErr w:type="spellEnd"/>
      <w:r w:rsidRPr="002E5966">
        <w:rPr>
          <w:rFonts w:ascii="Times New Roman" w:hAnsi="Times New Roman" w:cs="Times New Roman"/>
          <w:sz w:val="20"/>
        </w:rPr>
        <w:t xml:space="preserve"> 22 programıyla </w:t>
      </w:r>
      <w:proofErr w:type="spellStart"/>
      <w:r w:rsidRPr="002E5966">
        <w:rPr>
          <w:rFonts w:ascii="Times New Roman" w:hAnsi="Times New Roman" w:cs="Times New Roman"/>
          <w:sz w:val="20"/>
        </w:rPr>
        <w:t>cronbach</w:t>
      </w:r>
      <w:proofErr w:type="spellEnd"/>
      <w:r w:rsidRPr="002E5966">
        <w:rPr>
          <w:rFonts w:ascii="Times New Roman" w:hAnsi="Times New Roman" w:cs="Times New Roman"/>
          <w:sz w:val="20"/>
        </w:rPr>
        <w:t xml:space="preserve"> alfa katsayıları hesaplanmıştır. Katsayılar; marka </w:t>
      </w:r>
      <w:r w:rsidR="00980B29" w:rsidRPr="002E5966">
        <w:rPr>
          <w:rFonts w:ascii="Times New Roman" w:hAnsi="Times New Roman" w:cs="Times New Roman"/>
          <w:sz w:val="20"/>
        </w:rPr>
        <w:t>mirası</w:t>
      </w:r>
      <w:r w:rsidRPr="002E5966">
        <w:rPr>
          <w:rFonts w:ascii="Times New Roman" w:hAnsi="Times New Roman" w:cs="Times New Roman"/>
          <w:sz w:val="20"/>
        </w:rPr>
        <w:t xml:space="preserve"> ölçeğinde 0,</w:t>
      </w:r>
      <w:r w:rsidR="00980B29" w:rsidRPr="002E5966">
        <w:rPr>
          <w:rFonts w:ascii="Times New Roman" w:hAnsi="Times New Roman" w:cs="Times New Roman"/>
          <w:sz w:val="20"/>
        </w:rPr>
        <w:t>94</w:t>
      </w:r>
      <w:r w:rsidRPr="002E5966">
        <w:rPr>
          <w:rFonts w:ascii="Times New Roman" w:hAnsi="Times New Roman" w:cs="Times New Roman"/>
          <w:sz w:val="20"/>
        </w:rPr>
        <w:t xml:space="preserve">; </w:t>
      </w:r>
      <w:r w:rsidR="004F6595" w:rsidRPr="002E5966">
        <w:rPr>
          <w:rFonts w:ascii="Times New Roman" w:hAnsi="Times New Roman" w:cs="Times New Roman"/>
          <w:sz w:val="20"/>
        </w:rPr>
        <w:t>satın alma niyeti</w:t>
      </w:r>
      <w:r w:rsidRPr="002E5966">
        <w:rPr>
          <w:rFonts w:ascii="Times New Roman" w:hAnsi="Times New Roman" w:cs="Times New Roman"/>
          <w:sz w:val="20"/>
        </w:rPr>
        <w:t xml:space="preserve"> ölçeğinde 0,9</w:t>
      </w:r>
      <w:r w:rsidR="004F6595" w:rsidRPr="002E5966">
        <w:rPr>
          <w:rFonts w:ascii="Times New Roman" w:hAnsi="Times New Roman" w:cs="Times New Roman"/>
          <w:sz w:val="20"/>
        </w:rPr>
        <w:t>1</w:t>
      </w:r>
      <w:r w:rsidRPr="002E5966">
        <w:rPr>
          <w:rFonts w:ascii="Times New Roman" w:hAnsi="Times New Roman" w:cs="Times New Roman"/>
          <w:sz w:val="20"/>
        </w:rPr>
        <w:t xml:space="preserve">; </w:t>
      </w:r>
      <w:r w:rsidR="004F6595" w:rsidRPr="002E5966">
        <w:rPr>
          <w:rFonts w:ascii="Times New Roman" w:hAnsi="Times New Roman" w:cs="Times New Roman"/>
          <w:sz w:val="20"/>
        </w:rPr>
        <w:t>müşteri tatmini</w:t>
      </w:r>
      <w:r w:rsidRPr="002E5966">
        <w:rPr>
          <w:rFonts w:ascii="Times New Roman" w:hAnsi="Times New Roman" w:cs="Times New Roman"/>
          <w:sz w:val="20"/>
        </w:rPr>
        <w:t xml:space="preserve"> ölçeğinde 0,9</w:t>
      </w:r>
      <w:r w:rsidR="004F6595" w:rsidRPr="002E5966">
        <w:rPr>
          <w:rFonts w:ascii="Times New Roman" w:hAnsi="Times New Roman" w:cs="Times New Roman"/>
          <w:sz w:val="20"/>
        </w:rPr>
        <w:t>3 ve</w:t>
      </w:r>
      <w:r w:rsidRPr="002E5966">
        <w:rPr>
          <w:rFonts w:ascii="Times New Roman" w:hAnsi="Times New Roman" w:cs="Times New Roman"/>
          <w:sz w:val="20"/>
        </w:rPr>
        <w:t xml:space="preserve"> marka sadakati ölçeğinde</w:t>
      </w:r>
      <w:r w:rsidR="004F6595" w:rsidRPr="002E5966">
        <w:rPr>
          <w:rFonts w:ascii="Times New Roman" w:hAnsi="Times New Roman" w:cs="Times New Roman"/>
          <w:sz w:val="20"/>
        </w:rPr>
        <w:t xml:space="preserve"> de</w:t>
      </w:r>
      <w:r w:rsidRPr="002E5966">
        <w:rPr>
          <w:rFonts w:ascii="Times New Roman" w:hAnsi="Times New Roman" w:cs="Times New Roman"/>
          <w:sz w:val="20"/>
        </w:rPr>
        <w:t xml:space="preserve"> 0,9</w:t>
      </w:r>
      <w:r w:rsidR="004F6595" w:rsidRPr="002E5966">
        <w:rPr>
          <w:rFonts w:ascii="Times New Roman" w:hAnsi="Times New Roman" w:cs="Times New Roman"/>
          <w:sz w:val="20"/>
        </w:rPr>
        <w:t xml:space="preserve">1 </w:t>
      </w:r>
      <w:r w:rsidRPr="002E5966">
        <w:rPr>
          <w:rFonts w:ascii="Times New Roman" w:hAnsi="Times New Roman" w:cs="Times New Roman"/>
          <w:sz w:val="20"/>
        </w:rPr>
        <w:t>olarak gerçekleşmiştir. Bu skorlar ölçeklerin yüksek seviyede güvenilir olduklarına göstermektedir.</w:t>
      </w:r>
    </w:p>
    <w:p w:rsidR="00E122FC" w:rsidRPr="002E5966" w:rsidRDefault="00E122FC" w:rsidP="00E122FC">
      <w:pPr>
        <w:pStyle w:val="ListeParagraf"/>
        <w:numPr>
          <w:ilvl w:val="0"/>
          <w:numId w:val="5"/>
        </w:numPr>
        <w:spacing w:before="120" w:after="120" w:line="240" w:lineRule="auto"/>
        <w:ind w:left="0" w:firstLine="0"/>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t>VERİLERİN ANALİZİ VE BULGULAR</w:t>
      </w:r>
    </w:p>
    <w:p w:rsidR="00E122FC" w:rsidRPr="002E5966" w:rsidRDefault="00E122FC" w:rsidP="00E122FC">
      <w:pPr>
        <w:pStyle w:val="ListeParagraf"/>
        <w:numPr>
          <w:ilvl w:val="0"/>
          <w:numId w:val="7"/>
        </w:numPr>
        <w:spacing w:before="120" w:after="120" w:line="240" w:lineRule="auto"/>
        <w:ind w:left="0" w:firstLine="0"/>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t>Katılımcıların Demografik Özellikleri</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Katılımcıların; %3</w:t>
      </w:r>
      <w:r w:rsidR="00FD4B54" w:rsidRPr="002E5966">
        <w:rPr>
          <w:rFonts w:ascii="Times New Roman" w:hAnsi="Times New Roman" w:cs="Times New Roman"/>
          <w:sz w:val="20"/>
        </w:rPr>
        <w:t>1,4</w:t>
      </w:r>
      <w:r w:rsidRPr="002E5966">
        <w:rPr>
          <w:rFonts w:ascii="Times New Roman" w:hAnsi="Times New Roman" w:cs="Times New Roman"/>
          <w:sz w:val="20"/>
        </w:rPr>
        <w:t>’ü kadın (N=</w:t>
      </w:r>
      <w:r w:rsidR="00FD4B54" w:rsidRPr="002E5966">
        <w:rPr>
          <w:rFonts w:ascii="Times New Roman" w:hAnsi="Times New Roman" w:cs="Times New Roman"/>
          <w:sz w:val="20"/>
        </w:rPr>
        <w:t>157</w:t>
      </w:r>
      <w:r w:rsidRPr="002E5966">
        <w:rPr>
          <w:rFonts w:ascii="Times New Roman" w:hAnsi="Times New Roman" w:cs="Times New Roman"/>
          <w:sz w:val="20"/>
        </w:rPr>
        <w:t>); %6</w:t>
      </w:r>
      <w:r w:rsidR="00FD4B54" w:rsidRPr="002E5966">
        <w:rPr>
          <w:rFonts w:ascii="Times New Roman" w:hAnsi="Times New Roman" w:cs="Times New Roman"/>
          <w:sz w:val="20"/>
        </w:rPr>
        <w:t>8,6</w:t>
      </w:r>
      <w:r w:rsidRPr="002E5966">
        <w:rPr>
          <w:rFonts w:ascii="Times New Roman" w:hAnsi="Times New Roman" w:cs="Times New Roman"/>
          <w:sz w:val="20"/>
        </w:rPr>
        <w:t>’sı erkektir (N=</w:t>
      </w:r>
      <w:r w:rsidR="00FD4B54" w:rsidRPr="002E5966">
        <w:rPr>
          <w:rFonts w:ascii="Times New Roman" w:hAnsi="Times New Roman" w:cs="Times New Roman"/>
          <w:sz w:val="20"/>
        </w:rPr>
        <w:t>343</w:t>
      </w:r>
      <w:r w:rsidRPr="002E5966">
        <w:rPr>
          <w:rFonts w:ascii="Times New Roman" w:hAnsi="Times New Roman" w:cs="Times New Roman"/>
          <w:sz w:val="20"/>
        </w:rPr>
        <w:t>). %</w:t>
      </w:r>
      <w:r w:rsidR="00FD4B54" w:rsidRPr="002E5966">
        <w:rPr>
          <w:rFonts w:ascii="Times New Roman" w:hAnsi="Times New Roman" w:cs="Times New Roman"/>
          <w:sz w:val="20"/>
        </w:rPr>
        <w:t>59</w:t>
      </w:r>
      <w:r w:rsidRPr="002E5966">
        <w:rPr>
          <w:rFonts w:ascii="Times New Roman" w:hAnsi="Times New Roman" w:cs="Times New Roman"/>
          <w:sz w:val="20"/>
        </w:rPr>
        <w:t>,</w:t>
      </w:r>
      <w:r w:rsidR="00FD4B54" w:rsidRPr="002E5966">
        <w:rPr>
          <w:rFonts w:ascii="Times New Roman" w:hAnsi="Times New Roman" w:cs="Times New Roman"/>
          <w:sz w:val="20"/>
        </w:rPr>
        <w:t>6</w:t>
      </w:r>
      <w:r w:rsidRPr="002E5966">
        <w:rPr>
          <w:rFonts w:ascii="Times New Roman" w:hAnsi="Times New Roman" w:cs="Times New Roman"/>
          <w:sz w:val="20"/>
        </w:rPr>
        <w:t>’</w:t>
      </w:r>
      <w:r w:rsidR="00FD4B54" w:rsidRPr="002E5966">
        <w:rPr>
          <w:rFonts w:ascii="Times New Roman" w:hAnsi="Times New Roman" w:cs="Times New Roman"/>
          <w:sz w:val="20"/>
        </w:rPr>
        <w:t>sı</w:t>
      </w:r>
      <w:r w:rsidRPr="002E5966">
        <w:rPr>
          <w:rFonts w:ascii="Times New Roman" w:hAnsi="Times New Roman" w:cs="Times New Roman"/>
          <w:sz w:val="20"/>
        </w:rPr>
        <w:t xml:space="preserve"> evli (N=</w:t>
      </w:r>
      <w:r w:rsidR="00FD4B54" w:rsidRPr="002E5966">
        <w:rPr>
          <w:rFonts w:ascii="Times New Roman" w:hAnsi="Times New Roman" w:cs="Times New Roman"/>
          <w:sz w:val="20"/>
        </w:rPr>
        <w:t>298</w:t>
      </w:r>
      <w:r w:rsidRPr="002E5966">
        <w:rPr>
          <w:rFonts w:ascii="Times New Roman" w:hAnsi="Times New Roman" w:cs="Times New Roman"/>
          <w:sz w:val="20"/>
        </w:rPr>
        <w:t>); %</w:t>
      </w:r>
      <w:r w:rsidR="00FD4B54" w:rsidRPr="002E5966">
        <w:rPr>
          <w:rFonts w:ascii="Times New Roman" w:hAnsi="Times New Roman" w:cs="Times New Roman"/>
          <w:sz w:val="20"/>
        </w:rPr>
        <w:t>40</w:t>
      </w:r>
      <w:r w:rsidRPr="002E5966">
        <w:rPr>
          <w:rFonts w:ascii="Times New Roman" w:hAnsi="Times New Roman" w:cs="Times New Roman"/>
          <w:sz w:val="20"/>
        </w:rPr>
        <w:t>,</w:t>
      </w:r>
      <w:r w:rsidR="00FD4B54" w:rsidRPr="002E5966">
        <w:rPr>
          <w:rFonts w:ascii="Times New Roman" w:hAnsi="Times New Roman" w:cs="Times New Roman"/>
          <w:sz w:val="20"/>
        </w:rPr>
        <w:t>4</w:t>
      </w:r>
      <w:r w:rsidRPr="002E5966">
        <w:rPr>
          <w:rFonts w:ascii="Times New Roman" w:hAnsi="Times New Roman" w:cs="Times New Roman"/>
          <w:sz w:val="20"/>
        </w:rPr>
        <w:t>’</w:t>
      </w:r>
      <w:r w:rsidR="00FD4B54" w:rsidRPr="002E5966">
        <w:rPr>
          <w:rFonts w:ascii="Times New Roman" w:hAnsi="Times New Roman" w:cs="Times New Roman"/>
          <w:sz w:val="20"/>
        </w:rPr>
        <w:t>ü</w:t>
      </w:r>
      <w:r w:rsidRPr="002E5966">
        <w:rPr>
          <w:rFonts w:ascii="Times New Roman" w:hAnsi="Times New Roman" w:cs="Times New Roman"/>
          <w:sz w:val="20"/>
        </w:rPr>
        <w:t xml:space="preserve"> bekârdır (N=</w:t>
      </w:r>
      <w:r w:rsidR="00FD4B54" w:rsidRPr="002E5966">
        <w:rPr>
          <w:rFonts w:ascii="Times New Roman" w:hAnsi="Times New Roman" w:cs="Times New Roman"/>
          <w:sz w:val="20"/>
        </w:rPr>
        <w:t>202</w:t>
      </w:r>
      <w:r w:rsidRPr="002E5966">
        <w:rPr>
          <w:rFonts w:ascii="Times New Roman" w:hAnsi="Times New Roman" w:cs="Times New Roman"/>
          <w:sz w:val="20"/>
        </w:rPr>
        <w:t>). %</w:t>
      </w:r>
      <w:r w:rsidR="00FD4B54" w:rsidRPr="002E5966">
        <w:rPr>
          <w:rFonts w:ascii="Times New Roman" w:hAnsi="Times New Roman" w:cs="Times New Roman"/>
          <w:sz w:val="20"/>
        </w:rPr>
        <w:t>32,8</w:t>
      </w:r>
      <w:r w:rsidRPr="002E5966">
        <w:rPr>
          <w:rFonts w:ascii="Times New Roman" w:hAnsi="Times New Roman" w:cs="Times New Roman"/>
          <w:sz w:val="20"/>
        </w:rPr>
        <w:t>’i 46-55 yaş aralığında (N=</w:t>
      </w:r>
      <w:r w:rsidR="00FD4B54" w:rsidRPr="002E5966">
        <w:rPr>
          <w:rFonts w:ascii="Times New Roman" w:hAnsi="Times New Roman" w:cs="Times New Roman"/>
          <w:sz w:val="20"/>
        </w:rPr>
        <w:t>164</w:t>
      </w:r>
      <w:r w:rsidRPr="002E5966">
        <w:rPr>
          <w:rFonts w:ascii="Times New Roman" w:hAnsi="Times New Roman" w:cs="Times New Roman"/>
          <w:sz w:val="20"/>
        </w:rPr>
        <w:t xml:space="preserve">); </w:t>
      </w:r>
      <w:r w:rsidR="00FD4B54" w:rsidRPr="002E5966">
        <w:rPr>
          <w:rFonts w:ascii="Times New Roman" w:hAnsi="Times New Roman" w:cs="Times New Roman"/>
          <w:sz w:val="20"/>
        </w:rPr>
        <w:t xml:space="preserve">%29,4’ü üniversite mezunu (N=147), </w:t>
      </w:r>
      <w:r w:rsidRPr="002E5966">
        <w:rPr>
          <w:rFonts w:ascii="Times New Roman" w:hAnsi="Times New Roman" w:cs="Times New Roman"/>
          <w:sz w:val="20"/>
        </w:rPr>
        <w:t>%</w:t>
      </w:r>
      <w:r w:rsidR="00FD4B54" w:rsidRPr="002E5966">
        <w:rPr>
          <w:rFonts w:ascii="Times New Roman" w:hAnsi="Times New Roman" w:cs="Times New Roman"/>
          <w:sz w:val="20"/>
        </w:rPr>
        <w:t>25</w:t>
      </w:r>
      <w:r w:rsidRPr="002E5966">
        <w:rPr>
          <w:rFonts w:ascii="Times New Roman" w:hAnsi="Times New Roman" w:cs="Times New Roman"/>
          <w:sz w:val="20"/>
        </w:rPr>
        <w:t>,</w:t>
      </w:r>
      <w:r w:rsidR="00FD4B54" w:rsidRPr="002E5966">
        <w:rPr>
          <w:rFonts w:ascii="Times New Roman" w:hAnsi="Times New Roman" w:cs="Times New Roman"/>
          <w:sz w:val="20"/>
        </w:rPr>
        <w:t>6</w:t>
      </w:r>
      <w:r w:rsidRPr="002E5966">
        <w:rPr>
          <w:rFonts w:ascii="Times New Roman" w:hAnsi="Times New Roman" w:cs="Times New Roman"/>
          <w:sz w:val="20"/>
        </w:rPr>
        <w:t>’</w:t>
      </w:r>
      <w:r w:rsidR="00FD4B54" w:rsidRPr="002E5966">
        <w:rPr>
          <w:rFonts w:ascii="Times New Roman" w:hAnsi="Times New Roman" w:cs="Times New Roman"/>
          <w:sz w:val="20"/>
        </w:rPr>
        <w:t>sı</w:t>
      </w:r>
      <w:r w:rsidRPr="002E5966">
        <w:rPr>
          <w:rFonts w:ascii="Times New Roman" w:hAnsi="Times New Roman" w:cs="Times New Roman"/>
          <w:sz w:val="20"/>
        </w:rPr>
        <w:t xml:space="preserve"> 6000 TL’den fazla gelir </w:t>
      </w:r>
      <w:r w:rsidR="00FD4B54" w:rsidRPr="002E5966">
        <w:rPr>
          <w:rFonts w:ascii="Times New Roman" w:hAnsi="Times New Roman" w:cs="Times New Roman"/>
          <w:sz w:val="20"/>
        </w:rPr>
        <w:t>aralığındadır (N=128</w:t>
      </w:r>
      <w:r w:rsidRPr="002E5966">
        <w:rPr>
          <w:rFonts w:ascii="Times New Roman" w:hAnsi="Times New Roman" w:cs="Times New Roman"/>
          <w:sz w:val="20"/>
        </w:rPr>
        <w:t>).</w:t>
      </w:r>
    </w:p>
    <w:p w:rsidR="00E122FC" w:rsidRPr="002E5966" w:rsidRDefault="00E122FC" w:rsidP="00E122FC">
      <w:pPr>
        <w:pStyle w:val="ListeParagraf"/>
        <w:numPr>
          <w:ilvl w:val="0"/>
          <w:numId w:val="7"/>
        </w:numPr>
        <w:spacing w:before="120" w:after="120" w:line="240" w:lineRule="auto"/>
        <w:ind w:left="0" w:firstLine="0"/>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t>Yapısal Eşitlik Modeli</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Araştırmanın hipotezlerini test etmek amacıyla oluşturulan yapısal eşitlik modeli Şekil 2’de gösterilmiştir.</w:t>
      </w:r>
    </w:p>
    <w:p w:rsidR="00E122FC" w:rsidRPr="002E5966" w:rsidRDefault="004D7023" w:rsidP="004D7023">
      <w:pPr>
        <w:spacing w:before="120" w:after="120" w:line="240" w:lineRule="auto"/>
        <w:ind w:left="1701"/>
        <w:jc w:val="both"/>
        <w:rPr>
          <w:rFonts w:ascii="Times New Roman" w:hAnsi="Times New Roman" w:cs="Times New Roman"/>
          <w:sz w:val="20"/>
        </w:rPr>
      </w:pPr>
      <w:bookmarkStart w:id="0" w:name="_GoBack"/>
      <w:r w:rsidRPr="002E5966">
        <w:rPr>
          <w:noProof/>
        </w:rPr>
        <w:drawing>
          <wp:inline distT="0" distB="0" distL="0" distR="0" wp14:anchorId="27E54F18" wp14:editId="231817A0">
            <wp:extent cx="3933102" cy="5086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37921" cy="5092582"/>
                    </a:xfrm>
                    <a:prstGeom prst="rect">
                      <a:avLst/>
                    </a:prstGeom>
                  </pic:spPr>
                </pic:pic>
              </a:graphicData>
            </a:graphic>
          </wp:inline>
        </w:drawing>
      </w:r>
      <w:bookmarkEnd w:id="0"/>
    </w:p>
    <w:p w:rsidR="00E122FC" w:rsidRPr="002E5966" w:rsidRDefault="00E122FC" w:rsidP="00E122FC">
      <w:pPr>
        <w:spacing w:before="120" w:after="120" w:line="240" w:lineRule="auto"/>
        <w:jc w:val="center"/>
        <w:rPr>
          <w:rFonts w:ascii="Times New Roman" w:hAnsi="Times New Roman" w:cs="Times New Roman"/>
          <w:sz w:val="20"/>
        </w:rPr>
      </w:pPr>
      <w:r w:rsidRPr="002E5966">
        <w:rPr>
          <w:rFonts w:ascii="Times New Roman" w:hAnsi="Times New Roman" w:cs="Times New Roman"/>
          <w:b/>
          <w:sz w:val="20"/>
        </w:rPr>
        <w:t>Şekil 2</w:t>
      </w:r>
      <w:r w:rsidRPr="002E5966">
        <w:rPr>
          <w:rFonts w:ascii="Times New Roman" w:hAnsi="Times New Roman" w:cs="Times New Roman"/>
          <w:sz w:val="20"/>
        </w:rPr>
        <w:t xml:space="preserve"> Yapısal Eşitlik Modeli</w:t>
      </w:r>
    </w:p>
    <w:p w:rsidR="00E122FC" w:rsidRPr="002E5966" w:rsidRDefault="00E122FC" w:rsidP="00E122FC">
      <w:pPr>
        <w:spacing w:before="120" w:after="120" w:line="240" w:lineRule="auto"/>
        <w:jc w:val="both"/>
        <w:rPr>
          <w:rFonts w:ascii="Times New Roman" w:hAnsi="Times New Roman" w:cs="Times New Roman"/>
          <w:sz w:val="20"/>
        </w:rPr>
      </w:pPr>
    </w:p>
    <w:p w:rsidR="00835F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Şekil 2’de görülen yapısal modelin uyum değer</w:t>
      </w:r>
      <w:r w:rsidR="00835FFC" w:rsidRPr="002E5966">
        <w:rPr>
          <w:rFonts w:ascii="Times New Roman" w:hAnsi="Times New Roman" w:cs="Times New Roman"/>
          <w:sz w:val="20"/>
        </w:rPr>
        <w:t xml:space="preserve">leri kabul edilebilir sınırlar içinde olmadığından programın önerdiği modifikasyon sonucu marka mirası ölçeğinden 2 ifade çıkartılmıştır. </w:t>
      </w:r>
      <w:r w:rsidR="00CE7EEA" w:rsidRPr="002E5966">
        <w:rPr>
          <w:rFonts w:ascii="Times New Roman" w:hAnsi="Times New Roman" w:cs="Times New Roman"/>
          <w:sz w:val="20"/>
        </w:rPr>
        <w:t>Yapılan modifikasyon sonucu uyum değerlerinin (X</w:t>
      </w:r>
      <w:r w:rsidR="00CE7EEA" w:rsidRPr="002E5966">
        <w:rPr>
          <w:rFonts w:ascii="Times New Roman" w:hAnsi="Times New Roman" w:cs="Times New Roman"/>
          <w:sz w:val="20"/>
          <w:vertAlign w:val="superscript"/>
        </w:rPr>
        <w:t>2</w:t>
      </w:r>
      <w:r w:rsidR="00CE7EEA" w:rsidRPr="002E5966">
        <w:rPr>
          <w:rFonts w:ascii="Times New Roman" w:hAnsi="Times New Roman" w:cs="Times New Roman"/>
          <w:sz w:val="20"/>
        </w:rPr>
        <w:t>:850,940; df:202; X</w:t>
      </w:r>
      <w:r w:rsidR="00CE7EEA" w:rsidRPr="002E5966">
        <w:rPr>
          <w:rFonts w:ascii="Times New Roman" w:hAnsi="Times New Roman" w:cs="Times New Roman"/>
          <w:sz w:val="20"/>
          <w:vertAlign w:val="superscript"/>
        </w:rPr>
        <w:t>2</w:t>
      </w:r>
      <w:r w:rsidR="00CE7EEA" w:rsidRPr="002E5966">
        <w:rPr>
          <w:rFonts w:ascii="Times New Roman" w:hAnsi="Times New Roman" w:cs="Times New Roman"/>
          <w:sz w:val="20"/>
        </w:rPr>
        <w:t>/df:4,213; GFI:0,85; CFI:0,94; RMSEA:0,080) kabul edilebilir sınırlar içinde olduğu gözlemlenmiştir.</w:t>
      </w:r>
    </w:p>
    <w:p w:rsidR="00135769" w:rsidRPr="002E5966" w:rsidRDefault="00135769" w:rsidP="00135769">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Marka mirasıyla marka sadakati arasındaki ilişkide p&gt;0,05 olduğundan değişkenler arasında istatistiksel açıdan anlamlı bir ilişki tespit edilememiştir. Bu nedenle araştırmanın 2 numaralı hipotezi desteklenmemiştir.</w:t>
      </w:r>
    </w:p>
    <w:p w:rsidR="00631504" w:rsidRPr="002E5966" w:rsidRDefault="00631504" w:rsidP="00631504">
      <w:pPr>
        <w:spacing w:before="120" w:after="120" w:line="240" w:lineRule="auto"/>
        <w:jc w:val="both"/>
        <w:rPr>
          <w:rFonts w:ascii="Times New Roman" w:hAnsi="Times New Roman" w:cs="Times New Roman"/>
          <w:sz w:val="20"/>
        </w:rPr>
      </w:pPr>
      <w:proofErr w:type="gramStart"/>
      <w:r w:rsidRPr="002E5966">
        <w:rPr>
          <w:rFonts w:ascii="Times New Roman" w:hAnsi="Times New Roman" w:cs="Times New Roman"/>
          <w:sz w:val="20"/>
        </w:rPr>
        <w:t xml:space="preserve">Marka mirasının satın alma niyeti (β=0,85; p&lt;0,05); marka mirasının müşteri tatmini (β=0,44; p&lt;0,05); satın alma niyetinin marka sadakati (β=0,71; p&lt;0,05); satın alma niyetinin müşteri tatmini (β=0,33; p&lt;0,05) ve müşteri tatmininin marka sadakati (β=0,14; p&lt;0,05) üzerinde anlamlı bir etkiye sahip olduğu görülmektedir. </w:t>
      </w:r>
      <w:proofErr w:type="gramEnd"/>
      <w:r w:rsidRPr="002E5966">
        <w:rPr>
          <w:rFonts w:ascii="Times New Roman" w:hAnsi="Times New Roman" w:cs="Times New Roman"/>
          <w:sz w:val="20"/>
        </w:rPr>
        <w:t>Bu etkilere istinaden araştırmanın 1,3, 4, 5 ve 6 numaralı hipotezleri desteklenmiştir.</w:t>
      </w:r>
    </w:p>
    <w:p w:rsidR="000543BA"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Modele ait elde edilen R</w:t>
      </w:r>
      <w:r w:rsidRPr="002E5966">
        <w:rPr>
          <w:rFonts w:ascii="Times New Roman" w:hAnsi="Times New Roman" w:cs="Times New Roman"/>
          <w:sz w:val="20"/>
          <w:vertAlign w:val="superscript"/>
        </w:rPr>
        <w:t>2</w:t>
      </w:r>
      <w:r w:rsidRPr="002E5966">
        <w:rPr>
          <w:rFonts w:ascii="Times New Roman" w:hAnsi="Times New Roman" w:cs="Times New Roman"/>
          <w:sz w:val="20"/>
        </w:rPr>
        <w:t xml:space="preserve"> değerleri incelendiğinde de, </w:t>
      </w:r>
      <w:r w:rsidR="000543BA" w:rsidRPr="002E5966">
        <w:rPr>
          <w:rFonts w:ascii="Times New Roman" w:hAnsi="Times New Roman" w:cs="Times New Roman"/>
          <w:sz w:val="20"/>
        </w:rPr>
        <w:t>satın alma niyetinin %72’si marka mirasıyla, müşteri tatmininin %55’i marka mirası ve satın alma niyetiyle, marka sadakatinin %77’si marka mirası, satın alma niyeti ve müşteri tatminiyle açıklandığı görülmektedir.</w:t>
      </w:r>
    </w:p>
    <w:p w:rsidR="00E122FC" w:rsidRPr="002E5966" w:rsidRDefault="00E122FC" w:rsidP="00E122FC">
      <w:pPr>
        <w:pStyle w:val="ListeParagraf"/>
        <w:numPr>
          <w:ilvl w:val="0"/>
          <w:numId w:val="5"/>
        </w:numPr>
        <w:spacing w:before="120" w:after="120" w:line="240" w:lineRule="auto"/>
        <w:ind w:left="0" w:firstLine="0"/>
        <w:contextualSpacing w:val="0"/>
        <w:jc w:val="both"/>
        <w:outlineLvl w:val="0"/>
        <w:rPr>
          <w:rFonts w:ascii="Times New Roman" w:hAnsi="Times New Roman" w:cs="Times New Roman"/>
          <w:b/>
          <w:sz w:val="20"/>
          <w:szCs w:val="18"/>
        </w:rPr>
      </w:pPr>
      <w:r w:rsidRPr="002E5966">
        <w:rPr>
          <w:rFonts w:ascii="Times New Roman" w:hAnsi="Times New Roman" w:cs="Times New Roman"/>
          <w:b/>
          <w:sz w:val="20"/>
          <w:szCs w:val="18"/>
        </w:rPr>
        <w:t>SONUÇ VE ÖNERİLER</w:t>
      </w:r>
    </w:p>
    <w:p w:rsidR="00CC02A6" w:rsidRPr="002E5966" w:rsidRDefault="00CC02A6" w:rsidP="00E122FC">
      <w:pPr>
        <w:spacing w:before="120" w:after="120" w:line="240" w:lineRule="auto"/>
        <w:jc w:val="both"/>
        <w:rPr>
          <w:rFonts w:ascii="Times New Roman" w:hAnsi="Times New Roman" w:cs="Times New Roman"/>
          <w:noProof/>
          <w:sz w:val="20"/>
        </w:rPr>
      </w:pPr>
      <w:r w:rsidRPr="002E5966">
        <w:rPr>
          <w:rFonts w:ascii="Times New Roman" w:hAnsi="Times New Roman" w:cs="Times New Roman"/>
          <w:noProof/>
          <w:sz w:val="20"/>
        </w:rPr>
        <w:t>Araştırma sonuçları marka mirasının satın alma niyeti %7</w:t>
      </w:r>
      <w:r w:rsidR="00CB221C" w:rsidRPr="002E5966">
        <w:rPr>
          <w:rFonts w:ascii="Times New Roman" w:hAnsi="Times New Roman" w:cs="Times New Roman"/>
          <w:noProof/>
          <w:sz w:val="20"/>
        </w:rPr>
        <w:t>2</w:t>
      </w:r>
      <w:r w:rsidRPr="002E5966">
        <w:rPr>
          <w:rFonts w:ascii="Times New Roman" w:hAnsi="Times New Roman" w:cs="Times New Roman"/>
          <w:noProof/>
          <w:sz w:val="20"/>
        </w:rPr>
        <w:t xml:space="preserve"> gibi yüksek bir oranda açıkladığını ortaya koymuştur. Araştırma sonuçlarına istinaden işletmelerin geçmiş performanslarının ne kadar önemli olduğu ifade edilebilir. İşletmelerin tüketicilere markaları adı altında vaat ettiklerini sunmaları, tüketicilerin istek ve ihtiyaçlarının karşılanması, hizmet sunumunda tutarlılık gibi hususların tüketicilerin satın alma kararlarında etkin olduğu belirtilebilir. Satın alma eylemi sonucunda beklentileri karşılanan tüketiciler gelecekte de aynı ürün gamında satın alma yapmak istediklerinde mevcut marka</w:t>
      </w:r>
      <w:r w:rsidR="00CB221C" w:rsidRPr="002E5966">
        <w:rPr>
          <w:rFonts w:ascii="Times New Roman" w:hAnsi="Times New Roman" w:cs="Times New Roman"/>
          <w:noProof/>
          <w:sz w:val="20"/>
        </w:rPr>
        <w:t>nın</w:t>
      </w:r>
      <w:r w:rsidRPr="002E5966">
        <w:rPr>
          <w:rFonts w:ascii="Times New Roman" w:hAnsi="Times New Roman" w:cs="Times New Roman"/>
          <w:noProof/>
          <w:sz w:val="20"/>
        </w:rPr>
        <w:t xml:space="preserve"> rakiplerine oranla daha avantajlı </w:t>
      </w:r>
      <w:r w:rsidR="00CB221C" w:rsidRPr="002E5966">
        <w:rPr>
          <w:rFonts w:ascii="Times New Roman" w:hAnsi="Times New Roman" w:cs="Times New Roman"/>
          <w:noProof/>
          <w:sz w:val="20"/>
        </w:rPr>
        <w:t>olacağına yönelik bir öngörüde bulunulabilir. Bu durumunda markaya yönelik sadakat oluşmasına zemin hazırlayacağı ifade edilebilir. Araştırma sonuçlarına göre marka sadakatinin %77 gibi yüksek bir oranda açıklanmış olması da ortaya konulan durumun dayanağı olarak belirtilebilir.</w:t>
      </w:r>
    </w:p>
    <w:p w:rsidR="00CB221C" w:rsidRPr="002E5966" w:rsidRDefault="00CB221C" w:rsidP="00E122FC">
      <w:pPr>
        <w:spacing w:before="120" w:after="120" w:line="240" w:lineRule="auto"/>
        <w:jc w:val="both"/>
        <w:rPr>
          <w:rFonts w:ascii="Times New Roman" w:hAnsi="Times New Roman" w:cs="Times New Roman"/>
          <w:noProof/>
          <w:sz w:val="20"/>
        </w:rPr>
      </w:pPr>
      <w:r w:rsidRPr="002E5966">
        <w:rPr>
          <w:rFonts w:ascii="Times New Roman" w:hAnsi="Times New Roman" w:cs="Times New Roman"/>
          <w:noProof/>
          <w:sz w:val="20"/>
        </w:rPr>
        <w:t xml:space="preserve">Bu bulgular ışığında işletme yöneticilerine tutundurma araçlarında, uzun süredir pazarda </w:t>
      </w:r>
      <w:r w:rsidR="008D6AC0" w:rsidRPr="002E5966">
        <w:rPr>
          <w:rFonts w:ascii="Times New Roman" w:hAnsi="Times New Roman" w:cs="Times New Roman"/>
          <w:noProof/>
          <w:sz w:val="20"/>
        </w:rPr>
        <w:t>faaliyet gösterdikleri, güçlü bir</w:t>
      </w:r>
      <w:r w:rsidR="00444440" w:rsidRPr="002E5966">
        <w:rPr>
          <w:rFonts w:ascii="Times New Roman" w:hAnsi="Times New Roman" w:cs="Times New Roman"/>
          <w:noProof/>
          <w:sz w:val="20"/>
        </w:rPr>
        <w:t xml:space="preserve"> marka kimliğine sahip ve ulusal zenginliğin bir parçası olduklarına</w:t>
      </w:r>
      <w:r w:rsidRPr="002E5966">
        <w:rPr>
          <w:rFonts w:ascii="Times New Roman" w:hAnsi="Times New Roman" w:cs="Times New Roman"/>
          <w:noProof/>
          <w:sz w:val="20"/>
        </w:rPr>
        <w:t xml:space="preserve"> dair mesajlara yer vermeleriyle tüketicilerin zihninde marka mirası hakkında bir farkındalık yaratmaları önerilebilir. </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Bu bulguların yanında çalışmanın sınırlılıkları; kolayda örnekleme metodunun kullanılması, verilerin anlık olarak toplanması, sonuçların genellenememesi, ar</w:t>
      </w:r>
      <w:r w:rsidR="00444440" w:rsidRPr="002E5966">
        <w:rPr>
          <w:rFonts w:ascii="Times New Roman" w:hAnsi="Times New Roman" w:cs="Times New Roman"/>
          <w:sz w:val="20"/>
        </w:rPr>
        <w:t>aştırmanın sadece Ankara ilinde ve</w:t>
      </w:r>
      <w:r w:rsidRPr="002E5966">
        <w:rPr>
          <w:rFonts w:ascii="Times New Roman" w:hAnsi="Times New Roman" w:cs="Times New Roman"/>
          <w:sz w:val="20"/>
        </w:rPr>
        <w:t xml:space="preserve"> </w:t>
      </w:r>
      <w:r w:rsidR="00444440" w:rsidRPr="002E5966">
        <w:rPr>
          <w:rFonts w:ascii="Times New Roman" w:hAnsi="Times New Roman" w:cs="Times New Roman"/>
          <w:sz w:val="20"/>
        </w:rPr>
        <w:t>beyaz eşya</w:t>
      </w:r>
      <w:r w:rsidRPr="002E5966">
        <w:rPr>
          <w:rFonts w:ascii="Times New Roman" w:hAnsi="Times New Roman" w:cs="Times New Roman"/>
          <w:sz w:val="20"/>
        </w:rPr>
        <w:t xml:space="preserve"> sektöründe </w:t>
      </w:r>
      <w:r w:rsidR="00444440" w:rsidRPr="002E5966">
        <w:rPr>
          <w:rFonts w:ascii="Times New Roman" w:hAnsi="Times New Roman" w:cs="Times New Roman"/>
          <w:sz w:val="20"/>
        </w:rPr>
        <w:t>o</w:t>
      </w:r>
      <w:r w:rsidRPr="002E5966">
        <w:rPr>
          <w:rFonts w:ascii="Times New Roman" w:hAnsi="Times New Roman" w:cs="Times New Roman"/>
          <w:sz w:val="20"/>
        </w:rPr>
        <w:t>lması, olarak ifade edilebilir.</w:t>
      </w:r>
    </w:p>
    <w:p w:rsidR="00E122FC" w:rsidRPr="002E5966" w:rsidRDefault="00E122FC" w:rsidP="00E122FC">
      <w:pPr>
        <w:spacing w:before="120" w:after="120" w:line="240" w:lineRule="auto"/>
        <w:jc w:val="both"/>
        <w:rPr>
          <w:rFonts w:ascii="Times New Roman" w:hAnsi="Times New Roman" w:cs="Times New Roman"/>
          <w:sz w:val="20"/>
        </w:rPr>
      </w:pPr>
      <w:r w:rsidRPr="002E5966">
        <w:rPr>
          <w:rFonts w:ascii="Times New Roman" w:hAnsi="Times New Roman" w:cs="Times New Roman"/>
          <w:sz w:val="20"/>
        </w:rPr>
        <w:t xml:space="preserve">Gelecek araştırmalarda; uygulamanın farklı sektörlerde özellikle hizmet sektöründe de yapılmasının, farklı şehirlerin araştırma kapsamına </w:t>
      </w:r>
      <w:proofErr w:type="gramStart"/>
      <w:r w:rsidRPr="002E5966">
        <w:rPr>
          <w:rFonts w:ascii="Times New Roman" w:hAnsi="Times New Roman" w:cs="Times New Roman"/>
          <w:sz w:val="20"/>
        </w:rPr>
        <w:t>dahil</w:t>
      </w:r>
      <w:proofErr w:type="gramEnd"/>
      <w:r w:rsidRPr="002E5966">
        <w:rPr>
          <w:rFonts w:ascii="Times New Roman" w:hAnsi="Times New Roman" w:cs="Times New Roman"/>
          <w:sz w:val="20"/>
        </w:rPr>
        <w:t xml:space="preserve"> edilmesinin, araştırmada kullanılan değişkenlere ait farklı ölçeklerin kullanılmasının uygun olacağı değerlendirilmektedir.</w:t>
      </w:r>
    </w:p>
    <w:p w:rsidR="00E122FC" w:rsidRPr="002E5966" w:rsidRDefault="00E122FC" w:rsidP="00E122FC">
      <w:pPr>
        <w:spacing w:before="120" w:after="120" w:line="240" w:lineRule="auto"/>
        <w:jc w:val="both"/>
        <w:rPr>
          <w:rFonts w:ascii="Times New Roman" w:hAnsi="Times New Roman" w:cs="Times New Roman"/>
          <w:sz w:val="20"/>
        </w:rPr>
      </w:pPr>
    </w:p>
    <w:p w:rsidR="00E122FC" w:rsidRPr="002E5966" w:rsidRDefault="00E122FC" w:rsidP="00E122FC">
      <w:pPr>
        <w:spacing w:before="120" w:after="120" w:line="240" w:lineRule="auto"/>
        <w:jc w:val="both"/>
        <w:outlineLvl w:val="0"/>
        <w:rPr>
          <w:rFonts w:ascii="Times New Roman" w:hAnsi="Times New Roman" w:cs="Times New Roman"/>
          <w:b/>
          <w:sz w:val="20"/>
          <w:szCs w:val="18"/>
        </w:rPr>
      </w:pPr>
      <w:r w:rsidRPr="002E5966">
        <w:rPr>
          <w:rFonts w:ascii="Times New Roman" w:hAnsi="Times New Roman" w:cs="Times New Roman"/>
          <w:b/>
          <w:sz w:val="20"/>
          <w:szCs w:val="18"/>
        </w:rPr>
        <w:t>KAYNAKÇA</w:t>
      </w:r>
    </w:p>
    <w:p w:rsidR="00E42402"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Aaker</w:t>
      </w:r>
      <w:proofErr w:type="spellEnd"/>
      <w:r w:rsidRPr="002E5966">
        <w:rPr>
          <w:rFonts w:ascii="Times New Roman" w:hAnsi="Times New Roman" w:cs="Times New Roman"/>
          <w:sz w:val="18"/>
        </w:rPr>
        <w:t>, D.A. “</w:t>
      </w:r>
      <w:proofErr w:type="spellStart"/>
      <w:r w:rsidRPr="002E5966">
        <w:rPr>
          <w:rFonts w:ascii="Times New Roman" w:hAnsi="Times New Roman" w:cs="Times New Roman"/>
          <w:sz w:val="18"/>
        </w:rPr>
        <w:t>Brand</w:t>
      </w:r>
      <w:proofErr w:type="spellEnd"/>
      <w:r w:rsidRPr="002E5966">
        <w:rPr>
          <w:rFonts w:ascii="Times New Roman" w:hAnsi="Times New Roman" w:cs="Times New Roman"/>
          <w:sz w:val="18"/>
        </w:rPr>
        <w:t xml:space="preserve"> Extensions: </w:t>
      </w:r>
      <w:proofErr w:type="spellStart"/>
      <w:r w:rsidRPr="002E5966">
        <w:rPr>
          <w:rFonts w:ascii="Times New Roman" w:hAnsi="Times New Roman" w:cs="Times New Roman"/>
          <w:sz w:val="18"/>
        </w:rPr>
        <w:t>The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Good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The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Bad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the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Ugly</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Journal</w:t>
      </w:r>
      <w:proofErr w:type="spellEnd"/>
      <w:r w:rsidRPr="002E5966">
        <w:rPr>
          <w:rFonts w:ascii="Times New Roman" w:hAnsi="Times New Roman" w:cs="Times New Roman"/>
          <w:sz w:val="18"/>
        </w:rPr>
        <w:t xml:space="preserve"> of Management </w:t>
      </w:r>
      <w:proofErr w:type="spellStart"/>
      <w:r w:rsidRPr="002E5966">
        <w:rPr>
          <w:rFonts w:ascii="Times New Roman" w:hAnsi="Times New Roman" w:cs="Times New Roman"/>
          <w:sz w:val="18"/>
        </w:rPr>
        <w:t>Review</w:t>
      </w:r>
      <w:proofErr w:type="spellEnd"/>
      <w:r w:rsidRPr="002E5966">
        <w:rPr>
          <w:rFonts w:ascii="Times New Roman" w:hAnsi="Times New Roman" w:cs="Times New Roman"/>
          <w:sz w:val="18"/>
        </w:rPr>
        <w:t>, Vol.31, No.4, 1990, s.1-8.</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Aaker</w:t>
      </w:r>
      <w:proofErr w:type="spellEnd"/>
      <w:r w:rsidRPr="002E5966">
        <w:rPr>
          <w:rFonts w:ascii="Times New Roman" w:hAnsi="Times New Roman" w:cs="Times New Roman"/>
          <w:sz w:val="18"/>
        </w:rPr>
        <w:t xml:space="preserve">, D.A. Marka Değeri Yönetimi, İstanbul: </w:t>
      </w:r>
      <w:proofErr w:type="spellStart"/>
      <w:r w:rsidRPr="002E5966">
        <w:rPr>
          <w:rFonts w:ascii="Times New Roman" w:hAnsi="Times New Roman" w:cs="Times New Roman"/>
          <w:sz w:val="18"/>
        </w:rPr>
        <w:t>MediaCat</w:t>
      </w:r>
      <w:proofErr w:type="spellEnd"/>
      <w:r w:rsidRPr="002E5966">
        <w:rPr>
          <w:rFonts w:ascii="Times New Roman" w:hAnsi="Times New Roman" w:cs="Times New Roman"/>
          <w:sz w:val="18"/>
        </w:rPr>
        <w:t xml:space="preserve"> Yayınları, 2009.</w:t>
      </w:r>
    </w:p>
    <w:p w:rsidR="00E42402" w:rsidRPr="002E5966" w:rsidRDefault="00E42402" w:rsidP="00320DDF">
      <w:pPr>
        <w:spacing w:before="120" w:after="120" w:line="240" w:lineRule="auto"/>
        <w:jc w:val="both"/>
        <w:rPr>
          <w:rFonts w:ascii="Times New Roman" w:hAnsi="Times New Roman" w:cs="Times New Roman"/>
          <w:bCs/>
          <w:sz w:val="18"/>
        </w:rPr>
      </w:pPr>
      <w:proofErr w:type="spellStart"/>
      <w:r w:rsidRPr="002E5966">
        <w:rPr>
          <w:rFonts w:ascii="Times New Roman" w:hAnsi="Times New Roman" w:cs="Times New Roman"/>
          <w:bCs/>
          <w:sz w:val="18"/>
        </w:rPr>
        <w:t>Ajzen</w:t>
      </w:r>
      <w:proofErr w:type="spellEnd"/>
      <w:r w:rsidRPr="002E5966">
        <w:rPr>
          <w:rFonts w:ascii="Times New Roman" w:hAnsi="Times New Roman" w:cs="Times New Roman"/>
          <w:bCs/>
          <w:sz w:val="18"/>
        </w:rPr>
        <w:t xml:space="preserve"> I ve </w:t>
      </w:r>
      <w:proofErr w:type="spellStart"/>
      <w:r w:rsidRPr="002E5966">
        <w:rPr>
          <w:rFonts w:ascii="Times New Roman" w:hAnsi="Times New Roman" w:cs="Times New Roman"/>
          <w:bCs/>
          <w:sz w:val="18"/>
        </w:rPr>
        <w:t>Fishbein</w:t>
      </w:r>
      <w:proofErr w:type="spellEnd"/>
      <w:r w:rsidRPr="002E5966">
        <w:rPr>
          <w:rFonts w:ascii="Times New Roman" w:hAnsi="Times New Roman" w:cs="Times New Roman"/>
          <w:bCs/>
          <w:sz w:val="18"/>
        </w:rPr>
        <w:t xml:space="preserve"> M. </w:t>
      </w:r>
      <w:proofErr w:type="spellStart"/>
      <w:r w:rsidRPr="002E5966">
        <w:rPr>
          <w:rFonts w:ascii="Times New Roman" w:hAnsi="Times New Roman" w:cs="Times New Roman"/>
          <w:bCs/>
          <w:sz w:val="18"/>
        </w:rPr>
        <w:t>Understanding</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Attitudes</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and</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Predicting</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Social</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Behavior</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Engle</w:t>
      </w:r>
      <w:r>
        <w:rPr>
          <w:rFonts w:ascii="Times New Roman" w:hAnsi="Times New Roman" w:cs="Times New Roman"/>
          <w:bCs/>
          <w:sz w:val="18"/>
        </w:rPr>
        <w:t>wood</w:t>
      </w:r>
      <w:proofErr w:type="spellEnd"/>
      <w:r>
        <w:rPr>
          <w:rFonts w:ascii="Times New Roman" w:hAnsi="Times New Roman" w:cs="Times New Roman"/>
          <w:bCs/>
          <w:sz w:val="18"/>
        </w:rPr>
        <w:t xml:space="preserve"> </w:t>
      </w:r>
      <w:proofErr w:type="spellStart"/>
      <w:r>
        <w:rPr>
          <w:rFonts w:ascii="Times New Roman" w:hAnsi="Times New Roman" w:cs="Times New Roman"/>
          <w:bCs/>
          <w:sz w:val="18"/>
        </w:rPr>
        <w:t>Cliffs</w:t>
      </w:r>
      <w:proofErr w:type="spellEnd"/>
      <w:r>
        <w:rPr>
          <w:rFonts w:ascii="Times New Roman" w:hAnsi="Times New Roman" w:cs="Times New Roman"/>
          <w:bCs/>
          <w:sz w:val="18"/>
        </w:rPr>
        <w:t xml:space="preserve">, NJ: </w:t>
      </w:r>
      <w:proofErr w:type="spellStart"/>
      <w:r>
        <w:rPr>
          <w:rFonts w:ascii="Times New Roman" w:hAnsi="Times New Roman" w:cs="Times New Roman"/>
          <w:bCs/>
          <w:sz w:val="18"/>
        </w:rPr>
        <w:t>Prentice</w:t>
      </w:r>
      <w:proofErr w:type="spellEnd"/>
      <w:r>
        <w:rPr>
          <w:rFonts w:ascii="Times New Roman" w:hAnsi="Times New Roman" w:cs="Times New Roman"/>
          <w:bCs/>
          <w:sz w:val="18"/>
        </w:rPr>
        <w:t xml:space="preserve"> </w:t>
      </w:r>
      <w:proofErr w:type="spellStart"/>
      <w:r>
        <w:rPr>
          <w:rFonts w:ascii="Times New Roman" w:hAnsi="Times New Roman" w:cs="Times New Roman"/>
          <w:bCs/>
          <w:sz w:val="18"/>
        </w:rPr>
        <w:t>Hall</w:t>
      </w:r>
      <w:proofErr w:type="spellEnd"/>
      <w:r>
        <w:rPr>
          <w:rFonts w:ascii="Times New Roman" w:hAnsi="Times New Roman" w:cs="Times New Roman"/>
          <w:bCs/>
          <w:sz w:val="18"/>
        </w:rPr>
        <w:t xml:space="preserve">, </w:t>
      </w:r>
      <w:r w:rsidRPr="002E5966">
        <w:rPr>
          <w:rFonts w:ascii="Times New Roman" w:hAnsi="Times New Roman" w:cs="Times New Roman"/>
          <w:bCs/>
          <w:sz w:val="18"/>
        </w:rPr>
        <w:t>1980.</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Altunışık</w:t>
      </w:r>
      <w:proofErr w:type="spellEnd"/>
      <w:r w:rsidRPr="002E5966">
        <w:rPr>
          <w:rFonts w:ascii="Times New Roman" w:hAnsi="Times New Roman" w:cs="Times New Roman"/>
          <w:sz w:val="18"/>
        </w:rPr>
        <w:t>, R</w:t>
      </w:r>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Coşkun, R., Bayraktaroğlu, S. ve Yıldırım, E. Sosyal Bilimlerde Araştırma Yöntemleri, 7.Baskı, Adapazarı: Sakarya Yayıncılık, 2012.</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Chang</w:t>
      </w:r>
      <w:proofErr w:type="spellEnd"/>
      <w:r w:rsidRPr="002E5966">
        <w:rPr>
          <w:rFonts w:ascii="Times New Roman" w:hAnsi="Times New Roman" w:cs="Times New Roman"/>
          <w:sz w:val="18"/>
        </w:rPr>
        <w:t xml:space="preserve">, H.H. ve </w:t>
      </w:r>
      <w:proofErr w:type="spellStart"/>
      <w:r w:rsidRPr="002E5966">
        <w:rPr>
          <w:rFonts w:ascii="Times New Roman" w:hAnsi="Times New Roman" w:cs="Times New Roman"/>
          <w:sz w:val="18"/>
        </w:rPr>
        <w:t>Liu</w:t>
      </w:r>
      <w:proofErr w:type="spellEnd"/>
      <w:r w:rsidRPr="002E5966">
        <w:rPr>
          <w:rFonts w:ascii="Times New Roman" w:hAnsi="Times New Roman" w:cs="Times New Roman"/>
          <w:sz w:val="18"/>
        </w:rPr>
        <w:t>, Y.M. “</w:t>
      </w:r>
      <w:proofErr w:type="spellStart"/>
      <w:r w:rsidRPr="002E5966">
        <w:rPr>
          <w:rFonts w:ascii="Times New Roman" w:hAnsi="Times New Roman" w:cs="Times New Roman"/>
          <w:sz w:val="18"/>
        </w:rPr>
        <w:t>The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Impact</w:t>
      </w:r>
      <w:proofErr w:type="spellEnd"/>
      <w:r w:rsidRPr="002E5966">
        <w:rPr>
          <w:rFonts w:ascii="Times New Roman" w:hAnsi="Times New Roman" w:cs="Times New Roman"/>
          <w:sz w:val="18"/>
        </w:rPr>
        <w:t xml:space="preserve"> of </w:t>
      </w:r>
      <w:proofErr w:type="spellStart"/>
      <w:r w:rsidRPr="002E5966">
        <w:rPr>
          <w:rFonts w:ascii="Times New Roman" w:hAnsi="Times New Roman" w:cs="Times New Roman"/>
          <w:sz w:val="18"/>
        </w:rPr>
        <w:t>Brand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Equity</w:t>
      </w:r>
      <w:proofErr w:type="spellEnd"/>
      <w:r w:rsidRPr="002E5966">
        <w:rPr>
          <w:rFonts w:ascii="Times New Roman" w:hAnsi="Times New Roman" w:cs="Times New Roman"/>
          <w:sz w:val="18"/>
        </w:rPr>
        <w:t xml:space="preserve"> on </w:t>
      </w:r>
      <w:proofErr w:type="spellStart"/>
      <w:r w:rsidRPr="002E5966">
        <w:rPr>
          <w:rFonts w:ascii="Times New Roman" w:hAnsi="Times New Roman" w:cs="Times New Roman"/>
          <w:sz w:val="18"/>
        </w:rPr>
        <w:t>Brand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Preference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Purchase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Intentions</w:t>
      </w:r>
      <w:proofErr w:type="spellEnd"/>
      <w:r w:rsidRPr="002E5966">
        <w:rPr>
          <w:rFonts w:ascii="Times New Roman" w:hAnsi="Times New Roman" w:cs="Times New Roman"/>
          <w:sz w:val="18"/>
        </w:rPr>
        <w:t xml:space="preserve"> in </w:t>
      </w:r>
      <w:proofErr w:type="spellStart"/>
      <w:r w:rsidRPr="002E5966">
        <w:rPr>
          <w:rFonts w:ascii="Times New Roman" w:hAnsi="Times New Roman" w:cs="Times New Roman"/>
          <w:sz w:val="18"/>
        </w:rPr>
        <w:t>the</w:t>
      </w:r>
      <w:proofErr w:type="spellEnd"/>
      <w:r w:rsidRPr="002E5966">
        <w:rPr>
          <w:rFonts w:ascii="Times New Roman" w:hAnsi="Times New Roman" w:cs="Times New Roman"/>
          <w:sz w:val="18"/>
        </w:rPr>
        <w:t xml:space="preserve"> Service </w:t>
      </w:r>
      <w:proofErr w:type="spellStart"/>
      <w:r w:rsidRPr="002E5966">
        <w:rPr>
          <w:rFonts w:ascii="Times New Roman" w:hAnsi="Times New Roman" w:cs="Times New Roman"/>
          <w:sz w:val="18"/>
        </w:rPr>
        <w:t>Industries</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The</w:t>
      </w:r>
      <w:proofErr w:type="spellEnd"/>
      <w:r w:rsidRPr="002E5966">
        <w:rPr>
          <w:rFonts w:ascii="Times New Roman" w:hAnsi="Times New Roman" w:cs="Times New Roman"/>
          <w:sz w:val="18"/>
        </w:rPr>
        <w:t xml:space="preserve"> Service </w:t>
      </w:r>
      <w:proofErr w:type="spellStart"/>
      <w:r w:rsidRPr="002E5966">
        <w:rPr>
          <w:rFonts w:ascii="Times New Roman" w:hAnsi="Times New Roman" w:cs="Times New Roman"/>
          <w:sz w:val="18"/>
        </w:rPr>
        <w:t>Industries</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Journal</w:t>
      </w:r>
      <w:proofErr w:type="spellEnd"/>
      <w:r w:rsidRPr="002E5966">
        <w:rPr>
          <w:rFonts w:ascii="Times New Roman" w:hAnsi="Times New Roman" w:cs="Times New Roman"/>
          <w:sz w:val="18"/>
        </w:rPr>
        <w:t>, Vol.29, No.12, 2009, s.1687-1706.</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Chang</w:t>
      </w:r>
      <w:proofErr w:type="spellEnd"/>
      <w:r w:rsidRPr="002E5966">
        <w:rPr>
          <w:rFonts w:ascii="Times New Roman" w:hAnsi="Times New Roman" w:cs="Times New Roman"/>
          <w:sz w:val="18"/>
        </w:rPr>
        <w:t xml:space="preserve">, P.L. </w:t>
      </w:r>
      <w:r>
        <w:rPr>
          <w:rFonts w:ascii="Times New Roman" w:hAnsi="Times New Roman" w:cs="Times New Roman"/>
          <w:sz w:val="18"/>
        </w:rPr>
        <w:t>ve</w:t>
      </w:r>
      <w:r w:rsidRPr="002E5966">
        <w:rPr>
          <w:rFonts w:ascii="Times New Roman" w:hAnsi="Times New Roman" w:cs="Times New Roman"/>
          <w:sz w:val="18"/>
        </w:rPr>
        <w:t xml:space="preserve"> </w:t>
      </w:r>
      <w:proofErr w:type="spellStart"/>
      <w:r w:rsidRPr="002E5966">
        <w:rPr>
          <w:rFonts w:ascii="Times New Roman" w:hAnsi="Times New Roman" w:cs="Times New Roman"/>
          <w:sz w:val="18"/>
        </w:rPr>
        <w:t>Chieng</w:t>
      </w:r>
      <w:proofErr w:type="spellEnd"/>
      <w:r w:rsidRPr="002E5966">
        <w:rPr>
          <w:rFonts w:ascii="Times New Roman" w:hAnsi="Times New Roman" w:cs="Times New Roman"/>
          <w:sz w:val="18"/>
        </w:rPr>
        <w:t xml:space="preserve">, M.H. </w:t>
      </w:r>
      <w:r>
        <w:rPr>
          <w:rFonts w:ascii="Times New Roman" w:hAnsi="Times New Roman" w:cs="Times New Roman"/>
          <w:sz w:val="18"/>
        </w:rPr>
        <w:t>“</w:t>
      </w:r>
      <w:proofErr w:type="spellStart"/>
      <w:r w:rsidRPr="002E5966">
        <w:rPr>
          <w:rFonts w:ascii="Times New Roman" w:hAnsi="Times New Roman" w:cs="Times New Roman"/>
          <w:sz w:val="18"/>
        </w:rPr>
        <w:t>Building</w:t>
      </w:r>
      <w:proofErr w:type="spellEnd"/>
      <w:r w:rsidRPr="002E5966">
        <w:rPr>
          <w:rFonts w:ascii="Times New Roman" w:hAnsi="Times New Roman" w:cs="Times New Roman"/>
          <w:sz w:val="18"/>
        </w:rPr>
        <w:t xml:space="preserve"> Consumer-</w:t>
      </w:r>
      <w:proofErr w:type="spellStart"/>
      <w:r w:rsidRPr="002E5966">
        <w:rPr>
          <w:rFonts w:ascii="Times New Roman" w:hAnsi="Times New Roman" w:cs="Times New Roman"/>
          <w:sz w:val="18"/>
        </w:rPr>
        <w:t>Based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Relationship</w:t>
      </w:r>
      <w:proofErr w:type="spellEnd"/>
      <w:r w:rsidRPr="002E5966">
        <w:rPr>
          <w:rFonts w:ascii="Times New Roman" w:hAnsi="Times New Roman" w:cs="Times New Roman"/>
          <w:sz w:val="18"/>
        </w:rPr>
        <w:t>: A Cross-</w:t>
      </w:r>
      <w:proofErr w:type="spellStart"/>
      <w:r w:rsidRPr="002E5966">
        <w:rPr>
          <w:rFonts w:ascii="Times New Roman" w:hAnsi="Times New Roman" w:cs="Times New Roman"/>
          <w:sz w:val="18"/>
        </w:rPr>
        <w:t>Custural</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Experiential</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View</w:t>
      </w:r>
      <w:proofErr w:type="spellEnd"/>
      <w:r>
        <w:rPr>
          <w:rFonts w:ascii="Times New Roman" w:hAnsi="Times New Roman" w:cs="Times New Roman"/>
          <w:sz w:val="18"/>
        </w:rPr>
        <w:t>”,</w:t>
      </w:r>
      <w:r w:rsidRPr="002E5966">
        <w:rPr>
          <w:rFonts w:ascii="Times New Roman" w:hAnsi="Times New Roman" w:cs="Times New Roman"/>
          <w:sz w:val="18"/>
        </w:rPr>
        <w:t xml:space="preserve"> </w:t>
      </w:r>
      <w:proofErr w:type="spellStart"/>
      <w:r w:rsidRPr="002E5966">
        <w:rPr>
          <w:rFonts w:ascii="Times New Roman" w:hAnsi="Times New Roman" w:cs="Times New Roman"/>
          <w:sz w:val="18"/>
        </w:rPr>
        <w:t>Psychology</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and</w:t>
      </w:r>
      <w:proofErr w:type="spellEnd"/>
      <w:r w:rsidRPr="002E5966">
        <w:rPr>
          <w:rFonts w:ascii="Times New Roman" w:hAnsi="Times New Roman" w:cs="Times New Roman"/>
          <w:sz w:val="18"/>
        </w:rPr>
        <w:t xml:space="preserve"> Marketing, Vol.23, No.11, 2006, s.927-959.</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F72873">
        <w:rPr>
          <w:rFonts w:ascii="Times New Roman" w:hAnsi="Times New Roman" w:cs="Times New Roman"/>
          <w:sz w:val="18"/>
        </w:rPr>
        <w:t>Chiarava</w:t>
      </w:r>
      <w:r>
        <w:rPr>
          <w:rFonts w:ascii="Times New Roman" w:hAnsi="Times New Roman" w:cs="Times New Roman"/>
          <w:sz w:val="18"/>
        </w:rPr>
        <w:t>lle</w:t>
      </w:r>
      <w:proofErr w:type="spellEnd"/>
      <w:r>
        <w:rPr>
          <w:rFonts w:ascii="Times New Roman" w:hAnsi="Times New Roman" w:cs="Times New Roman"/>
          <w:sz w:val="18"/>
        </w:rPr>
        <w:t xml:space="preserve">, B. ve </w:t>
      </w:r>
      <w:proofErr w:type="spellStart"/>
      <w:r>
        <w:rPr>
          <w:rFonts w:ascii="Times New Roman" w:hAnsi="Times New Roman" w:cs="Times New Roman"/>
          <w:sz w:val="18"/>
        </w:rPr>
        <w:t>Schenck</w:t>
      </w:r>
      <w:proofErr w:type="spellEnd"/>
      <w:r>
        <w:rPr>
          <w:rFonts w:ascii="Times New Roman" w:hAnsi="Times New Roman" w:cs="Times New Roman"/>
          <w:sz w:val="18"/>
        </w:rPr>
        <w:t>, B.F.</w:t>
      </w:r>
      <w:r w:rsidRPr="00F72873">
        <w:rPr>
          <w:rFonts w:ascii="Times New Roman" w:hAnsi="Times New Roman" w:cs="Times New Roman"/>
          <w:sz w:val="18"/>
        </w:rPr>
        <w:t xml:space="preserve"> Markalaşma Meraklısına. İs</w:t>
      </w:r>
      <w:r>
        <w:rPr>
          <w:rFonts w:ascii="Times New Roman" w:hAnsi="Times New Roman" w:cs="Times New Roman"/>
          <w:sz w:val="18"/>
        </w:rPr>
        <w:t xml:space="preserve">tanbul: Doğan </w:t>
      </w:r>
      <w:proofErr w:type="spellStart"/>
      <w:r>
        <w:rPr>
          <w:rFonts w:ascii="Times New Roman" w:hAnsi="Times New Roman" w:cs="Times New Roman"/>
          <w:sz w:val="18"/>
        </w:rPr>
        <w:t>Egmont</w:t>
      </w:r>
      <w:proofErr w:type="spellEnd"/>
      <w:r>
        <w:rPr>
          <w:rFonts w:ascii="Times New Roman" w:hAnsi="Times New Roman" w:cs="Times New Roman"/>
          <w:sz w:val="18"/>
        </w:rPr>
        <w:t xml:space="preserve"> Yayıncılık, 2013.</w:t>
      </w:r>
    </w:p>
    <w:p w:rsidR="00E42402" w:rsidRPr="002E5966" w:rsidRDefault="00E42402" w:rsidP="00541A82">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Çifçi</w:t>
      </w:r>
      <w:proofErr w:type="spellEnd"/>
      <w:r w:rsidRPr="002E5966">
        <w:rPr>
          <w:rFonts w:ascii="Times New Roman" w:hAnsi="Times New Roman" w:cs="Times New Roman"/>
          <w:sz w:val="18"/>
        </w:rPr>
        <w:t>, S</w:t>
      </w:r>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Velioğlu, M.N. ve Umut, M.Ö. “Marka Mirası Kavramını ve Hizmetlerde Marka Mirasına Yönelik Bir Ölçek Değerlendirmesi”, Anadolu Üniversitesi Sosyal Bilimler Dergisi, Cilt:14, Sayı:1,</w:t>
      </w:r>
      <w:r w:rsidRPr="00541A82">
        <w:rPr>
          <w:rFonts w:ascii="Times New Roman" w:hAnsi="Times New Roman" w:cs="Times New Roman"/>
          <w:sz w:val="18"/>
        </w:rPr>
        <w:t xml:space="preserve"> </w:t>
      </w:r>
      <w:r w:rsidRPr="002E5966">
        <w:rPr>
          <w:rFonts w:ascii="Times New Roman" w:hAnsi="Times New Roman" w:cs="Times New Roman"/>
          <w:sz w:val="18"/>
        </w:rPr>
        <w:t>2014,</w:t>
      </w:r>
      <w:r>
        <w:rPr>
          <w:rFonts w:ascii="Times New Roman" w:hAnsi="Times New Roman" w:cs="Times New Roman"/>
          <w:sz w:val="18"/>
        </w:rPr>
        <w:t xml:space="preserve"> </w:t>
      </w:r>
      <w:r w:rsidRPr="002E5966">
        <w:rPr>
          <w:rFonts w:ascii="Times New Roman" w:hAnsi="Times New Roman" w:cs="Times New Roman"/>
          <w:sz w:val="18"/>
        </w:rPr>
        <w:t>s.105-114</w:t>
      </w:r>
    </w:p>
    <w:p w:rsidR="00E42402" w:rsidRDefault="00E42402" w:rsidP="00E122FC">
      <w:pPr>
        <w:spacing w:before="120" w:after="120" w:line="240" w:lineRule="auto"/>
        <w:jc w:val="both"/>
        <w:rPr>
          <w:rFonts w:ascii="Times New Roman" w:hAnsi="Times New Roman" w:cs="Times New Roman"/>
          <w:sz w:val="18"/>
        </w:rPr>
      </w:pPr>
      <w:proofErr w:type="spellStart"/>
      <w:r w:rsidRPr="00DC36D3">
        <w:rPr>
          <w:rFonts w:ascii="Times New Roman" w:hAnsi="Times New Roman" w:cs="Times New Roman"/>
          <w:sz w:val="18"/>
        </w:rPr>
        <w:t>Dick</w:t>
      </w:r>
      <w:proofErr w:type="spellEnd"/>
      <w:r w:rsidRPr="00DC36D3">
        <w:rPr>
          <w:rFonts w:ascii="Times New Roman" w:hAnsi="Times New Roman" w:cs="Times New Roman"/>
          <w:sz w:val="18"/>
        </w:rPr>
        <w:t xml:space="preserve">, S. ve </w:t>
      </w:r>
      <w:proofErr w:type="spellStart"/>
      <w:r w:rsidRPr="00DC36D3">
        <w:rPr>
          <w:rFonts w:ascii="Times New Roman" w:hAnsi="Times New Roman" w:cs="Times New Roman"/>
          <w:sz w:val="18"/>
        </w:rPr>
        <w:t>Basu</w:t>
      </w:r>
      <w:proofErr w:type="spellEnd"/>
      <w:r w:rsidRPr="00DC36D3">
        <w:rPr>
          <w:rFonts w:ascii="Times New Roman" w:hAnsi="Times New Roman" w:cs="Times New Roman"/>
          <w:sz w:val="18"/>
        </w:rPr>
        <w:t xml:space="preserve">, K. </w:t>
      </w:r>
      <w:r>
        <w:rPr>
          <w:rFonts w:ascii="Times New Roman" w:hAnsi="Times New Roman" w:cs="Times New Roman"/>
          <w:sz w:val="18"/>
        </w:rPr>
        <w:t>“</w:t>
      </w:r>
      <w:proofErr w:type="spellStart"/>
      <w:r w:rsidRPr="00DC36D3">
        <w:rPr>
          <w:rFonts w:ascii="Times New Roman" w:hAnsi="Times New Roman" w:cs="Times New Roman"/>
          <w:sz w:val="18"/>
        </w:rPr>
        <w:t>Customer</w:t>
      </w:r>
      <w:proofErr w:type="spellEnd"/>
      <w:r w:rsidRPr="00DC36D3">
        <w:rPr>
          <w:rFonts w:ascii="Times New Roman" w:hAnsi="Times New Roman" w:cs="Times New Roman"/>
          <w:sz w:val="18"/>
        </w:rPr>
        <w:t xml:space="preserve"> </w:t>
      </w:r>
      <w:proofErr w:type="spellStart"/>
      <w:r w:rsidRPr="00DC36D3">
        <w:rPr>
          <w:rFonts w:ascii="Times New Roman" w:hAnsi="Times New Roman" w:cs="Times New Roman"/>
          <w:sz w:val="18"/>
        </w:rPr>
        <w:t>Loyalty</w:t>
      </w:r>
      <w:proofErr w:type="spellEnd"/>
      <w:r w:rsidRPr="00DC36D3">
        <w:rPr>
          <w:rFonts w:ascii="Times New Roman" w:hAnsi="Times New Roman" w:cs="Times New Roman"/>
          <w:sz w:val="18"/>
        </w:rPr>
        <w:t xml:space="preserve">: </w:t>
      </w:r>
      <w:proofErr w:type="spellStart"/>
      <w:r w:rsidRPr="00DC36D3">
        <w:rPr>
          <w:rFonts w:ascii="Times New Roman" w:hAnsi="Times New Roman" w:cs="Times New Roman"/>
          <w:sz w:val="18"/>
        </w:rPr>
        <w:t>Toward</w:t>
      </w:r>
      <w:proofErr w:type="spellEnd"/>
      <w:r w:rsidRPr="00DC36D3">
        <w:rPr>
          <w:rFonts w:ascii="Times New Roman" w:hAnsi="Times New Roman" w:cs="Times New Roman"/>
          <w:sz w:val="18"/>
        </w:rPr>
        <w:t xml:space="preserve"> </w:t>
      </w:r>
      <w:proofErr w:type="spellStart"/>
      <w:r w:rsidRPr="00DC36D3">
        <w:rPr>
          <w:rFonts w:ascii="Times New Roman" w:hAnsi="Times New Roman" w:cs="Times New Roman"/>
          <w:sz w:val="18"/>
        </w:rPr>
        <w:t>Integrated</w:t>
      </w:r>
      <w:proofErr w:type="spellEnd"/>
      <w:r w:rsidRPr="00DC36D3">
        <w:rPr>
          <w:rFonts w:ascii="Times New Roman" w:hAnsi="Times New Roman" w:cs="Times New Roman"/>
          <w:sz w:val="18"/>
        </w:rPr>
        <w:t xml:space="preserve"> </w:t>
      </w:r>
      <w:proofErr w:type="spellStart"/>
      <w:r w:rsidRPr="00DC36D3">
        <w:rPr>
          <w:rFonts w:ascii="Times New Roman" w:hAnsi="Times New Roman" w:cs="Times New Roman"/>
          <w:sz w:val="18"/>
        </w:rPr>
        <w:t>Conceptual</w:t>
      </w:r>
      <w:proofErr w:type="spellEnd"/>
      <w:r w:rsidRPr="00DC36D3">
        <w:rPr>
          <w:rFonts w:ascii="Times New Roman" w:hAnsi="Times New Roman" w:cs="Times New Roman"/>
          <w:sz w:val="18"/>
        </w:rPr>
        <w:t xml:space="preserve"> Framework</w:t>
      </w:r>
      <w:r>
        <w:rPr>
          <w:rFonts w:ascii="Times New Roman" w:hAnsi="Times New Roman" w:cs="Times New Roman"/>
          <w:sz w:val="18"/>
        </w:rPr>
        <w:t>”,</w:t>
      </w:r>
      <w:r w:rsidRPr="00DC36D3">
        <w:rPr>
          <w:rFonts w:ascii="Times New Roman" w:hAnsi="Times New Roman" w:cs="Times New Roman"/>
          <w:sz w:val="18"/>
        </w:rPr>
        <w:t xml:space="preserve"> </w:t>
      </w:r>
      <w:proofErr w:type="spellStart"/>
      <w:r w:rsidRPr="00DC36D3">
        <w:rPr>
          <w:rFonts w:ascii="Times New Roman" w:hAnsi="Times New Roman" w:cs="Times New Roman"/>
          <w:sz w:val="18"/>
        </w:rPr>
        <w:t>Journal</w:t>
      </w:r>
      <w:proofErr w:type="spellEnd"/>
      <w:r w:rsidRPr="00DC36D3">
        <w:rPr>
          <w:rFonts w:ascii="Times New Roman" w:hAnsi="Times New Roman" w:cs="Times New Roman"/>
          <w:sz w:val="18"/>
        </w:rPr>
        <w:t xml:space="preserve"> of Academy of Marketing. Vol.22, </w:t>
      </w:r>
      <w:r>
        <w:rPr>
          <w:rFonts w:ascii="Times New Roman" w:hAnsi="Times New Roman" w:cs="Times New Roman"/>
          <w:sz w:val="18"/>
        </w:rPr>
        <w:t>1994, s.</w:t>
      </w:r>
      <w:r w:rsidRPr="00DC36D3">
        <w:rPr>
          <w:rFonts w:ascii="Times New Roman" w:hAnsi="Times New Roman" w:cs="Times New Roman"/>
          <w:sz w:val="18"/>
        </w:rPr>
        <w:t>99-113.</w:t>
      </w:r>
    </w:p>
    <w:p w:rsidR="00E42402" w:rsidRDefault="00E42402" w:rsidP="00E122FC">
      <w:pPr>
        <w:spacing w:before="120" w:after="120" w:line="240" w:lineRule="auto"/>
        <w:jc w:val="both"/>
        <w:rPr>
          <w:rFonts w:ascii="Times New Roman" w:hAnsi="Times New Roman" w:cs="Times New Roman"/>
          <w:sz w:val="18"/>
        </w:rPr>
      </w:pPr>
      <w:proofErr w:type="spellStart"/>
      <w:r>
        <w:rPr>
          <w:rFonts w:ascii="Times New Roman" w:hAnsi="Times New Roman" w:cs="Times New Roman"/>
          <w:sz w:val="18"/>
        </w:rPr>
        <w:lastRenderedPageBreak/>
        <w:t>Eggert</w:t>
      </w:r>
      <w:proofErr w:type="spellEnd"/>
      <w:r>
        <w:rPr>
          <w:rFonts w:ascii="Times New Roman" w:hAnsi="Times New Roman" w:cs="Times New Roman"/>
          <w:sz w:val="18"/>
        </w:rPr>
        <w:t xml:space="preserve">, A. ve </w:t>
      </w:r>
      <w:proofErr w:type="spellStart"/>
      <w:r>
        <w:rPr>
          <w:rFonts w:ascii="Times New Roman" w:hAnsi="Times New Roman" w:cs="Times New Roman"/>
          <w:sz w:val="18"/>
        </w:rPr>
        <w:t>Ulaga</w:t>
      </w:r>
      <w:proofErr w:type="spellEnd"/>
      <w:r>
        <w:rPr>
          <w:rFonts w:ascii="Times New Roman" w:hAnsi="Times New Roman" w:cs="Times New Roman"/>
          <w:sz w:val="18"/>
        </w:rPr>
        <w:t>, W.</w:t>
      </w:r>
      <w:r w:rsidRPr="00C05ACA">
        <w:rPr>
          <w:rFonts w:ascii="Times New Roman" w:hAnsi="Times New Roman" w:cs="Times New Roman"/>
          <w:sz w:val="18"/>
        </w:rPr>
        <w:t xml:space="preserve"> </w:t>
      </w:r>
      <w:r>
        <w:rPr>
          <w:rFonts w:ascii="Times New Roman" w:hAnsi="Times New Roman" w:cs="Times New Roman"/>
          <w:sz w:val="18"/>
        </w:rPr>
        <w:t>“</w:t>
      </w:r>
      <w:proofErr w:type="spellStart"/>
      <w:r>
        <w:rPr>
          <w:rFonts w:ascii="Times New Roman" w:hAnsi="Times New Roman" w:cs="Times New Roman"/>
          <w:sz w:val="18"/>
        </w:rPr>
        <w:t>Customer</w:t>
      </w:r>
      <w:proofErr w:type="spellEnd"/>
      <w:r>
        <w:rPr>
          <w:rFonts w:ascii="Times New Roman" w:hAnsi="Times New Roman" w:cs="Times New Roman"/>
          <w:sz w:val="18"/>
        </w:rPr>
        <w:t xml:space="preserve"> </w:t>
      </w:r>
      <w:proofErr w:type="spellStart"/>
      <w:r>
        <w:rPr>
          <w:rFonts w:ascii="Times New Roman" w:hAnsi="Times New Roman" w:cs="Times New Roman"/>
          <w:sz w:val="18"/>
        </w:rPr>
        <w:t>Perceived</w:t>
      </w:r>
      <w:proofErr w:type="spellEnd"/>
      <w:r>
        <w:rPr>
          <w:rFonts w:ascii="Times New Roman" w:hAnsi="Times New Roman" w:cs="Times New Roman"/>
          <w:sz w:val="18"/>
        </w:rPr>
        <w:t xml:space="preserve"> V</w:t>
      </w:r>
      <w:r w:rsidRPr="00C05ACA">
        <w:rPr>
          <w:rFonts w:ascii="Times New Roman" w:hAnsi="Times New Roman" w:cs="Times New Roman"/>
          <w:sz w:val="18"/>
        </w:rPr>
        <w:t xml:space="preserve">alue; a </w:t>
      </w:r>
      <w:proofErr w:type="spellStart"/>
      <w:r w:rsidRPr="00C05ACA">
        <w:rPr>
          <w:rFonts w:ascii="Times New Roman" w:hAnsi="Times New Roman" w:cs="Times New Roman"/>
          <w:sz w:val="18"/>
        </w:rPr>
        <w:t>Substitıte</w:t>
      </w:r>
      <w:proofErr w:type="spellEnd"/>
      <w:r w:rsidRPr="00C05ACA">
        <w:rPr>
          <w:rFonts w:ascii="Times New Roman" w:hAnsi="Times New Roman" w:cs="Times New Roman"/>
          <w:sz w:val="18"/>
        </w:rPr>
        <w:t xml:space="preserve"> </w:t>
      </w:r>
      <w:proofErr w:type="spellStart"/>
      <w:r w:rsidRPr="00C05ACA">
        <w:rPr>
          <w:rFonts w:ascii="Times New Roman" w:hAnsi="Times New Roman" w:cs="Times New Roman"/>
          <w:sz w:val="18"/>
        </w:rPr>
        <w:t>for</w:t>
      </w:r>
      <w:proofErr w:type="spellEnd"/>
      <w:r w:rsidRPr="00C05ACA">
        <w:rPr>
          <w:rFonts w:ascii="Times New Roman" w:hAnsi="Times New Roman" w:cs="Times New Roman"/>
          <w:sz w:val="18"/>
        </w:rPr>
        <w:t xml:space="preserve"> </w:t>
      </w:r>
      <w:proofErr w:type="spellStart"/>
      <w:r w:rsidRPr="00C05ACA">
        <w:rPr>
          <w:rFonts w:ascii="Times New Roman" w:hAnsi="Times New Roman" w:cs="Times New Roman"/>
          <w:sz w:val="18"/>
        </w:rPr>
        <w:t>Satisfaction</w:t>
      </w:r>
      <w:proofErr w:type="spellEnd"/>
      <w:r w:rsidRPr="00C05ACA">
        <w:rPr>
          <w:rFonts w:ascii="Times New Roman" w:hAnsi="Times New Roman" w:cs="Times New Roman"/>
          <w:sz w:val="18"/>
        </w:rPr>
        <w:t xml:space="preserve"> in Business </w:t>
      </w:r>
      <w:proofErr w:type="spellStart"/>
      <w:r>
        <w:rPr>
          <w:rFonts w:ascii="Times New Roman" w:hAnsi="Times New Roman" w:cs="Times New Roman"/>
          <w:sz w:val="18"/>
        </w:rPr>
        <w:t>M</w:t>
      </w:r>
      <w:r w:rsidRPr="00C05ACA">
        <w:rPr>
          <w:rFonts w:ascii="Times New Roman" w:hAnsi="Times New Roman" w:cs="Times New Roman"/>
          <w:sz w:val="18"/>
        </w:rPr>
        <w:t>arkets</w:t>
      </w:r>
      <w:proofErr w:type="spellEnd"/>
      <w:r>
        <w:rPr>
          <w:rFonts w:ascii="Times New Roman" w:hAnsi="Times New Roman" w:cs="Times New Roman"/>
          <w:sz w:val="18"/>
        </w:rPr>
        <w:t>”</w:t>
      </w:r>
      <w:r w:rsidRPr="00C05ACA">
        <w:rPr>
          <w:rFonts w:ascii="Times New Roman" w:hAnsi="Times New Roman" w:cs="Times New Roman"/>
          <w:sz w:val="18"/>
        </w:rPr>
        <w:t xml:space="preserve">, </w:t>
      </w:r>
      <w:proofErr w:type="spellStart"/>
      <w:r w:rsidRPr="00C05ACA">
        <w:rPr>
          <w:rFonts w:ascii="Times New Roman" w:hAnsi="Times New Roman" w:cs="Times New Roman"/>
          <w:sz w:val="18"/>
        </w:rPr>
        <w:t>Journal</w:t>
      </w:r>
      <w:proofErr w:type="spellEnd"/>
      <w:r w:rsidRPr="00C05ACA">
        <w:rPr>
          <w:rFonts w:ascii="Times New Roman" w:hAnsi="Times New Roman" w:cs="Times New Roman"/>
          <w:sz w:val="18"/>
        </w:rPr>
        <w:t xml:space="preserve"> of </w:t>
      </w:r>
      <w:proofErr w:type="spellStart"/>
      <w:r w:rsidRPr="00C05ACA">
        <w:rPr>
          <w:rFonts w:ascii="Times New Roman" w:hAnsi="Times New Roman" w:cs="Times New Roman"/>
          <w:sz w:val="18"/>
        </w:rPr>
        <w:t>Business&amp;Industrial</w:t>
      </w:r>
      <w:proofErr w:type="spellEnd"/>
      <w:r w:rsidRPr="00C05ACA">
        <w:rPr>
          <w:rFonts w:ascii="Times New Roman" w:hAnsi="Times New Roman" w:cs="Times New Roman"/>
          <w:sz w:val="18"/>
        </w:rPr>
        <w:t xml:space="preserve"> Marketing, 17(2/3), </w:t>
      </w:r>
      <w:r>
        <w:rPr>
          <w:rFonts w:ascii="Times New Roman" w:hAnsi="Times New Roman" w:cs="Times New Roman"/>
          <w:sz w:val="18"/>
        </w:rPr>
        <w:t>2002, s.</w:t>
      </w:r>
      <w:r w:rsidRPr="00C05ACA">
        <w:rPr>
          <w:rFonts w:ascii="Times New Roman" w:hAnsi="Times New Roman" w:cs="Times New Roman"/>
          <w:sz w:val="18"/>
        </w:rPr>
        <w:t>107-118.</w:t>
      </w:r>
    </w:p>
    <w:p w:rsidR="00E42402" w:rsidRPr="002E5966" w:rsidRDefault="00E42402" w:rsidP="00320DDF">
      <w:pPr>
        <w:spacing w:before="120" w:after="120" w:line="240" w:lineRule="auto"/>
        <w:jc w:val="both"/>
        <w:rPr>
          <w:rFonts w:ascii="Times New Roman" w:hAnsi="Times New Roman" w:cs="Times New Roman"/>
          <w:bCs/>
          <w:sz w:val="18"/>
        </w:rPr>
      </w:pPr>
      <w:r>
        <w:rPr>
          <w:rFonts w:ascii="Times New Roman" w:hAnsi="Times New Roman" w:cs="Times New Roman"/>
          <w:bCs/>
          <w:sz w:val="18"/>
        </w:rPr>
        <w:t xml:space="preserve">Halim, W. </w:t>
      </w:r>
      <w:r w:rsidRPr="002E5966">
        <w:rPr>
          <w:rFonts w:ascii="Times New Roman" w:hAnsi="Times New Roman" w:cs="Times New Roman"/>
          <w:bCs/>
          <w:sz w:val="18"/>
        </w:rPr>
        <w:t xml:space="preserve">ve </w:t>
      </w:r>
      <w:proofErr w:type="spellStart"/>
      <w:proofErr w:type="gramStart"/>
      <w:r w:rsidRPr="002E5966">
        <w:rPr>
          <w:rFonts w:ascii="Times New Roman" w:hAnsi="Times New Roman" w:cs="Times New Roman"/>
          <w:bCs/>
          <w:sz w:val="18"/>
        </w:rPr>
        <w:t>Hamed,A</w:t>
      </w:r>
      <w:proofErr w:type="spellEnd"/>
      <w:proofErr w:type="gramEnd"/>
      <w:r w:rsidRPr="002E5966">
        <w:rPr>
          <w:rFonts w:ascii="Times New Roman" w:hAnsi="Times New Roman" w:cs="Times New Roman"/>
          <w:bCs/>
          <w:sz w:val="18"/>
        </w:rPr>
        <w:t xml:space="preserve">. </w:t>
      </w:r>
      <w:r>
        <w:rPr>
          <w:rFonts w:ascii="Times New Roman" w:hAnsi="Times New Roman" w:cs="Times New Roman"/>
          <w:bCs/>
          <w:sz w:val="18"/>
        </w:rPr>
        <w:t>“</w:t>
      </w:r>
      <w:r w:rsidRPr="002E5966">
        <w:rPr>
          <w:rFonts w:ascii="Times New Roman" w:hAnsi="Times New Roman" w:cs="Times New Roman"/>
          <w:bCs/>
          <w:sz w:val="18"/>
        </w:rPr>
        <w:t xml:space="preserve">Consumer </w:t>
      </w:r>
      <w:proofErr w:type="spellStart"/>
      <w:r w:rsidRPr="002E5966">
        <w:rPr>
          <w:rFonts w:ascii="Times New Roman" w:hAnsi="Times New Roman" w:cs="Times New Roman"/>
          <w:bCs/>
          <w:sz w:val="18"/>
        </w:rPr>
        <w:t>Purchase</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Intention</w:t>
      </w:r>
      <w:proofErr w:type="spellEnd"/>
      <w:r w:rsidRPr="002E5966">
        <w:rPr>
          <w:rFonts w:ascii="Times New Roman" w:hAnsi="Times New Roman" w:cs="Times New Roman"/>
          <w:bCs/>
          <w:sz w:val="18"/>
        </w:rPr>
        <w:t xml:space="preserve"> at </w:t>
      </w:r>
      <w:proofErr w:type="spellStart"/>
      <w:r w:rsidRPr="002E5966">
        <w:rPr>
          <w:rFonts w:ascii="Times New Roman" w:hAnsi="Times New Roman" w:cs="Times New Roman"/>
          <w:bCs/>
          <w:sz w:val="18"/>
        </w:rPr>
        <w:t>Traditional</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and</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Fast</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Food</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Restaurant</w:t>
      </w:r>
      <w:proofErr w:type="spellEnd"/>
      <w:r>
        <w:rPr>
          <w:rFonts w:ascii="Times New Roman" w:hAnsi="Times New Roman" w:cs="Times New Roman"/>
          <w:bCs/>
          <w:sz w:val="18"/>
        </w:rPr>
        <w:t>”,</w:t>
      </w:r>
      <w:r w:rsidRPr="002E5966">
        <w:rPr>
          <w:rFonts w:ascii="Times New Roman" w:hAnsi="Times New Roman" w:cs="Times New Roman"/>
          <w:bCs/>
          <w:sz w:val="18"/>
        </w:rPr>
        <w:t xml:space="preserve"> ANZMAC Consumer </w:t>
      </w:r>
      <w:proofErr w:type="spellStart"/>
      <w:r w:rsidRPr="002E5966">
        <w:rPr>
          <w:rFonts w:ascii="Times New Roman" w:hAnsi="Times New Roman" w:cs="Times New Roman"/>
          <w:bCs/>
          <w:sz w:val="18"/>
        </w:rPr>
        <w:t>Behaviour</w:t>
      </w:r>
      <w:proofErr w:type="spellEnd"/>
      <w:r w:rsidRPr="002E5966">
        <w:rPr>
          <w:rFonts w:ascii="Times New Roman" w:hAnsi="Times New Roman" w:cs="Times New Roman"/>
          <w:bCs/>
          <w:sz w:val="18"/>
        </w:rPr>
        <w:t xml:space="preserve"> Conference,</w:t>
      </w:r>
      <w:r>
        <w:rPr>
          <w:rFonts w:ascii="Times New Roman" w:hAnsi="Times New Roman" w:cs="Times New Roman"/>
          <w:bCs/>
          <w:sz w:val="18"/>
        </w:rPr>
        <w:t xml:space="preserve"> </w:t>
      </w:r>
      <w:r w:rsidRPr="002E5966">
        <w:rPr>
          <w:rFonts w:ascii="Times New Roman" w:hAnsi="Times New Roman" w:cs="Times New Roman"/>
          <w:bCs/>
          <w:sz w:val="18"/>
        </w:rPr>
        <w:t>2005.</w:t>
      </w:r>
    </w:p>
    <w:p w:rsidR="00E42402" w:rsidRDefault="00E42402" w:rsidP="00E122FC">
      <w:pPr>
        <w:spacing w:before="120" w:after="120" w:line="240" w:lineRule="auto"/>
        <w:jc w:val="both"/>
        <w:rPr>
          <w:rFonts w:ascii="Times New Roman" w:hAnsi="Times New Roman" w:cs="Times New Roman"/>
          <w:sz w:val="18"/>
        </w:rPr>
      </w:pPr>
      <w:r>
        <w:rPr>
          <w:rFonts w:ascii="Times New Roman" w:hAnsi="Times New Roman" w:cs="Times New Roman"/>
          <w:sz w:val="18"/>
        </w:rPr>
        <w:t>İslamoğlu, A.H.</w:t>
      </w:r>
      <w:r w:rsidRPr="005861CA">
        <w:rPr>
          <w:rFonts w:ascii="Times New Roman" w:hAnsi="Times New Roman" w:cs="Times New Roman"/>
          <w:sz w:val="18"/>
        </w:rPr>
        <w:t xml:space="preserve"> Pazarlama Yönetimi (Stratejik Yaklaşım). 6.Baskı, İs</w:t>
      </w:r>
      <w:r>
        <w:rPr>
          <w:rFonts w:ascii="Times New Roman" w:hAnsi="Times New Roman" w:cs="Times New Roman"/>
          <w:sz w:val="18"/>
        </w:rPr>
        <w:t>tanbul: Beta Yayınları, 2013.</w:t>
      </w:r>
    </w:p>
    <w:p w:rsidR="00E42402" w:rsidRDefault="00E42402" w:rsidP="00E122FC">
      <w:pPr>
        <w:spacing w:before="120" w:after="120" w:line="240" w:lineRule="auto"/>
        <w:jc w:val="both"/>
        <w:rPr>
          <w:rFonts w:ascii="Times New Roman" w:hAnsi="Times New Roman" w:cs="Times New Roman"/>
          <w:sz w:val="18"/>
        </w:rPr>
      </w:pPr>
      <w:proofErr w:type="spellStart"/>
      <w:r>
        <w:rPr>
          <w:rFonts w:ascii="Times New Roman" w:hAnsi="Times New Roman" w:cs="Times New Roman"/>
          <w:sz w:val="18"/>
        </w:rPr>
        <w:t>Jones</w:t>
      </w:r>
      <w:proofErr w:type="spellEnd"/>
      <w:r>
        <w:rPr>
          <w:rFonts w:ascii="Times New Roman" w:hAnsi="Times New Roman" w:cs="Times New Roman"/>
          <w:sz w:val="18"/>
        </w:rPr>
        <w:t xml:space="preserve">, T. ve </w:t>
      </w:r>
      <w:proofErr w:type="spellStart"/>
      <w:r>
        <w:rPr>
          <w:rFonts w:ascii="Times New Roman" w:hAnsi="Times New Roman" w:cs="Times New Roman"/>
          <w:sz w:val="18"/>
        </w:rPr>
        <w:t>Sasser</w:t>
      </w:r>
      <w:proofErr w:type="spellEnd"/>
      <w:r>
        <w:rPr>
          <w:rFonts w:ascii="Times New Roman" w:hAnsi="Times New Roman" w:cs="Times New Roman"/>
          <w:sz w:val="18"/>
        </w:rPr>
        <w:t>, E.</w:t>
      </w:r>
      <w:r w:rsidRPr="003A667E">
        <w:rPr>
          <w:rFonts w:ascii="Times New Roman" w:hAnsi="Times New Roman" w:cs="Times New Roman"/>
          <w:sz w:val="18"/>
        </w:rPr>
        <w:t xml:space="preserve"> </w:t>
      </w:r>
      <w:proofErr w:type="spellStart"/>
      <w:r w:rsidRPr="003A667E">
        <w:rPr>
          <w:rFonts w:ascii="Times New Roman" w:hAnsi="Times New Roman" w:cs="Times New Roman"/>
          <w:sz w:val="18"/>
        </w:rPr>
        <w:t>Why</w:t>
      </w:r>
      <w:proofErr w:type="spellEnd"/>
      <w:r w:rsidRPr="003A667E">
        <w:rPr>
          <w:rFonts w:ascii="Times New Roman" w:hAnsi="Times New Roman" w:cs="Times New Roman"/>
          <w:sz w:val="18"/>
        </w:rPr>
        <w:t xml:space="preserve"> </w:t>
      </w:r>
      <w:proofErr w:type="spellStart"/>
      <w:r w:rsidRPr="003A667E">
        <w:rPr>
          <w:rFonts w:ascii="Times New Roman" w:hAnsi="Times New Roman" w:cs="Times New Roman"/>
          <w:sz w:val="18"/>
        </w:rPr>
        <w:t>Satisfied</w:t>
      </w:r>
      <w:proofErr w:type="spellEnd"/>
      <w:r w:rsidRPr="003A667E">
        <w:rPr>
          <w:rFonts w:ascii="Times New Roman" w:hAnsi="Times New Roman" w:cs="Times New Roman"/>
          <w:sz w:val="18"/>
        </w:rPr>
        <w:t xml:space="preserve"> </w:t>
      </w:r>
      <w:proofErr w:type="spellStart"/>
      <w:r w:rsidRPr="003A667E">
        <w:rPr>
          <w:rFonts w:ascii="Times New Roman" w:hAnsi="Times New Roman" w:cs="Times New Roman"/>
          <w:sz w:val="18"/>
        </w:rPr>
        <w:t>Customer</w:t>
      </w:r>
      <w:proofErr w:type="spellEnd"/>
      <w:r w:rsidRPr="003A667E">
        <w:rPr>
          <w:rFonts w:ascii="Times New Roman" w:hAnsi="Times New Roman" w:cs="Times New Roman"/>
          <w:sz w:val="18"/>
        </w:rPr>
        <w:t xml:space="preserve"> </w:t>
      </w:r>
      <w:proofErr w:type="spellStart"/>
      <w:r w:rsidRPr="003A667E">
        <w:rPr>
          <w:rFonts w:ascii="Times New Roman" w:hAnsi="Times New Roman" w:cs="Times New Roman"/>
          <w:sz w:val="18"/>
        </w:rPr>
        <w:t>Defect</w:t>
      </w:r>
      <w:proofErr w:type="spellEnd"/>
      <w:r w:rsidRPr="003A667E">
        <w:rPr>
          <w:rFonts w:ascii="Times New Roman" w:hAnsi="Times New Roman" w:cs="Times New Roman"/>
          <w:sz w:val="18"/>
        </w:rPr>
        <w:t xml:space="preserve">. Harvard Business </w:t>
      </w:r>
      <w:proofErr w:type="spellStart"/>
      <w:r w:rsidRPr="003A667E">
        <w:rPr>
          <w:rFonts w:ascii="Times New Roman" w:hAnsi="Times New Roman" w:cs="Times New Roman"/>
          <w:sz w:val="18"/>
        </w:rPr>
        <w:t>Review</w:t>
      </w:r>
      <w:proofErr w:type="spellEnd"/>
      <w:r w:rsidRPr="003A667E">
        <w:rPr>
          <w:rFonts w:ascii="Times New Roman" w:hAnsi="Times New Roman" w:cs="Times New Roman"/>
          <w:sz w:val="18"/>
        </w:rPr>
        <w:t xml:space="preserve">, 73 (6), </w:t>
      </w:r>
      <w:r>
        <w:rPr>
          <w:rFonts w:ascii="Times New Roman" w:hAnsi="Times New Roman" w:cs="Times New Roman"/>
          <w:sz w:val="18"/>
        </w:rPr>
        <w:t>1995, s.</w:t>
      </w:r>
      <w:r w:rsidRPr="003A667E">
        <w:rPr>
          <w:rFonts w:ascii="Times New Roman" w:hAnsi="Times New Roman" w:cs="Times New Roman"/>
          <w:sz w:val="18"/>
        </w:rPr>
        <w:t>88-99.</w:t>
      </w:r>
    </w:p>
    <w:p w:rsidR="00E42402" w:rsidRPr="002E5966" w:rsidRDefault="00E42402" w:rsidP="00E122FC">
      <w:pPr>
        <w:spacing w:before="120" w:after="120" w:line="240" w:lineRule="auto"/>
        <w:jc w:val="both"/>
        <w:rPr>
          <w:rFonts w:ascii="Times New Roman" w:hAnsi="Times New Roman" w:cs="Times New Roman"/>
          <w:sz w:val="18"/>
        </w:rPr>
      </w:pPr>
      <w:r w:rsidRPr="002E5966">
        <w:rPr>
          <w:rFonts w:ascii="Times New Roman" w:hAnsi="Times New Roman" w:cs="Times New Roman"/>
          <w:sz w:val="18"/>
        </w:rPr>
        <w:t xml:space="preserve">Keller, K.L. Strategic </w:t>
      </w:r>
      <w:proofErr w:type="spellStart"/>
      <w:r w:rsidRPr="002E5966">
        <w:rPr>
          <w:rFonts w:ascii="Times New Roman" w:hAnsi="Times New Roman" w:cs="Times New Roman"/>
          <w:sz w:val="18"/>
        </w:rPr>
        <w:t>Brand</w:t>
      </w:r>
      <w:proofErr w:type="spellEnd"/>
      <w:r w:rsidRPr="002E5966">
        <w:rPr>
          <w:rFonts w:ascii="Times New Roman" w:hAnsi="Times New Roman" w:cs="Times New Roman"/>
          <w:sz w:val="18"/>
        </w:rPr>
        <w:t xml:space="preserve"> Management: </w:t>
      </w:r>
      <w:proofErr w:type="spellStart"/>
      <w:r w:rsidRPr="002E5966">
        <w:rPr>
          <w:rFonts w:ascii="Times New Roman" w:hAnsi="Times New Roman" w:cs="Times New Roman"/>
          <w:sz w:val="18"/>
        </w:rPr>
        <w:t>Building</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Measuring</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Managing</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Brand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Equity</w:t>
      </w:r>
      <w:proofErr w:type="spellEnd"/>
      <w:r w:rsidRPr="002E5966">
        <w:rPr>
          <w:rFonts w:ascii="Times New Roman" w:hAnsi="Times New Roman" w:cs="Times New Roman"/>
          <w:sz w:val="18"/>
        </w:rPr>
        <w:t xml:space="preserve">, Second </w:t>
      </w:r>
      <w:proofErr w:type="spellStart"/>
      <w:r w:rsidRPr="002E5966">
        <w:rPr>
          <w:rFonts w:ascii="Times New Roman" w:hAnsi="Times New Roman" w:cs="Times New Roman"/>
          <w:sz w:val="18"/>
        </w:rPr>
        <w:t>Edication</w:t>
      </w:r>
      <w:proofErr w:type="spellEnd"/>
      <w:r w:rsidRPr="002E5966">
        <w:rPr>
          <w:rFonts w:ascii="Times New Roman" w:hAnsi="Times New Roman" w:cs="Times New Roman"/>
          <w:sz w:val="18"/>
        </w:rPr>
        <w:t xml:space="preserve">, New Jersey: </w:t>
      </w:r>
      <w:proofErr w:type="spellStart"/>
      <w:r w:rsidRPr="002E5966">
        <w:rPr>
          <w:rFonts w:ascii="Times New Roman" w:hAnsi="Times New Roman" w:cs="Times New Roman"/>
          <w:sz w:val="18"/>
        </w:rPr>
        <w:t>Prentice-Hall</w:t>
      </w:r>
      <w:proofErr w:type="spellEnd"/>
      <w:r w:rsidRPr="002E5966">
        <w:rPr>
          <w:rFonts w:ascii="Times New Roman" w:hAnsi="Times New Roman" w:cs="Times New Roman"/>
          <w:sz w:val="18"/>
        </w:rPr>
        <w:t>, 2003.</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Kotler</w:t>
      </w:r>
      <w:proofErr w:type="spellEnd"/>
      <w:r w:rsidRPr="002E5966">
        <w:rPr>
          <w:rFonts w:ascii="Times New Roman" w:hAnsi="Times New Roman" w:cs="Times New Roman"/>
          <w:sz w:val="18"/>
        </w:rPr>
        <w:t xml:space="preserve">, P. Marketing Management, </w:t>
      </w:r>
      <w:proofErr w:type="spellStart"/>
      <w:r w:rsidRPr="002E5966">
        <w:rPr>
          <w:rFonts w:ascii="Times New Roman" w:hAnsi="Times New Roman" w:cs="Times New Roman"/>
          <w:sz w:val="18"/>
        </w:rPr>
        <w:t>Prentice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Hall</w:t>
      </w:r>
      <w:proofErr w:type="spellEnd"/>
      <w:r w:rsidRPr="002E5966">
        <w:rPr>
          <w:rFonts w:ascii="Times New Roman" w:hAnsi="Times New Roman" w:cs="Times New Roman"/>
          <w:sz w:val="18"/>
        </w:rPr>
        <w:t xml:space="preserve"> International, </w:t>
      </w:r>
      <w:proofErr w:type="spellStart"/>
      <w:r w:rsidRPr="002E5966">
        <w:rPr>
          <w:rFonts w:ascii="Times New Roman" w:hAnsi="Times New Roman" w:cs="Times New Roman"/>
          <w:sz w:val="18"/>
        </w:rPr>
        <w:t>Inc</w:t>
      </w:r>
      <w:proofErr w:type="spellEnd"/>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The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Millenium</w:t>
      </w:r>
      <w:proofErr w:type="spellEnd"/>
      <w:r w:rsidRPr="002E5966">
        <w:rPr>
          <w:rFonts w:ascii="Times New Roman" w:hAnsi="Times New Roman" w:cs="Times New Roman"/>
          <w:sz w:val="18"/>
        </w:rPr>
        <w:t xml:space="preserve"> Ed., New Jersey, 2000.</w:t>
      </w:r>
    </w:p>
    <w:p w:rsidR="00E42402" w:rsidRDefault="00E42402" w:rsidP="00E122FC">
      <w:pPr>
        <w:spacing w:before="120" w:after="120" w:line="240" w:lineRule="auto"/>
        <w:jc w:val="both"/>
        <w:rPr>
          <w:rFonts w:ascii="Times New Roman" w:hAnsi="Times New Roman" w:cs="Times New Roman"/>
          <w:sz w:val="18"/>
        </w:rPr>
      </w:pPr>
      <w:proofErr w:type="spellStart"/>
      <w:r w:rsidRPr="00013C57">
        <w:rPr>
          <w:rFonts w:ascii="Times New Roman" w:hAnsi="Times New Roman" w:cs="Times New Roman"/>
          <w:sz w:val="18"/>
        </w:rPr>
        <w:t>Kotler</w:t>
      </w:r>
      <w:proofErr w:type="spellEnd"/>
      <w:r w:rsidRPr="00013C57">
        <w:rPr>
          <w:rFonts w:ascii="Times New Roman" w:hAnsi="Times New Roman" w:cs="Times New Roman"/>
          <w:sz w:val="18"/>
        </w:rPr>
        <w:t>, P</w:t>
      </w:r>
      <w:proofErr w:type="gramStart"/>
      <w:r w:rsidRPr="00013C57">
        <w:rPr>
          <w:rFonts w:ascii="Times New Roman" w:hAnsi="Times New Roman" w:cs="Times New Roman"/>
          <w:sz w:val="18"/>
        </w:rPr>
        <w:t>.,</w:t>
      </w:r>
      <w:proofErr w:type="gramEnd"/>
      <w:r w:rsidRPr="00013C57">
        <w:rPr>
          <w:rFonts w:ascii="Times New Roman" w:hAnsi="Times New Roman" w:cs="Times New Roman"/>
          <w:sz w:val="18"/>
        </w:rPr>
        <w:t xml:space="preserve"> Armstrong, G., </w:t>
      </w:r>
      <w:proofErr w:type="spellStart"/>
      <w:r w:rsidRPr="00013C57">
        <w:rPr>
          <w:rFonts w:ascii="Times New Roman" w:hAnsi="Times New Roman" w:cs="Times New Roman"/>
          <w:sz w:val="18"/>
        </w:rPr>
        <w:t>Saunders</w:t>
      </w:r>
      <w:proofErr w:type="spellEnd"/>
      <w:r w:rsidRPr="00013C57">
        <w:rPr>
          <w:rFonts w:ascii="Times New Roman" w:hAnsi="Times New Roman" w:cs="Times New Roman"/>
          <w:sz w:val="18"/>
        </w:rPr>
        <w:t xml:space="preserve">, J. ve </w:t>
      </w:r>
      <w:proofErr w:type="spellStart"/>
      <w:r w:rsidRPr="00013C57">
        <w:rPr>
          <w:rFonts w:ascii="Times New Roman" w:hAnsi="Times New Roman" w:cs="Times New Roman"/>
          <w:sz w:val="18"/>
        </w:rPr>
        <w:t>Wong</w:t>
      </w:r>
      <w:proofErr w:type="spellEnd"/>
      <w:r w:rsidRPr="00013C57">
        <w:rPr>
          <w:rFonts w:ascii="Times New Roman" w:hAnsi="Times New Roman" w:cs="Times New Roman"/>
          <w:sz w:val="18"/>
        </w:rPr>
        <w:t xml:space="preserve">, V. </w:t>
      </w:r>
      <w:proofErr w:type="spellStart"/>
      <w:r w:rsidRPr="00013C57">
        <w:rPr>
          <w:rFonts w:ascii="Times New Roman" w:hAnsi="Times New Roman" w:cs="Times New Roman"/>
          <w:sz w:val="18"/>
        </w:rPr>
        <w:t>Principles</w:t>
      </w:r>
      <w:proofErr w:type="spellEnd"/>
      <w:r w:rsidRPr="00013C57">
        <w:rPr>
          <w:rFonts w:ascii="Times New Roman" w:hAnsi="Times New Roman" w:cs="Times New Roman"/>
          <w:sz w:val="18"/>
        </w:rPr>
        <w:t xml:space="preserve"> of Marketing. </w:t>
      </w:r>
      <w:proofErr w:type="spellStart"/>
      <w:r w:rsidRPr="00013C57">
        <w:rPr>
          <w:rFonts w:ascii="Times New Roman" w:hAnsi="Times New Roman" w:cs="Times New Roman"/>
          <w:sz w:val="18"/>
        </w:rPr>
        <w:t>The</w:t>
      </w:r>
      <w:proofErr w:type="spellEnd"/>
      <w:r w:rsidRPr="00013C57">
        <w:rPr>
          <w:rFonts w:ascii="Times New Roman" w:hAnsi="Times New Roman" w:cs="Times New Roman"/>
          <w:sz w:val="18"/>
        </w:rPr>
        <w:t xml:space="preserve"> </w:t>
      </w:r>
      <w:proofErr w:type="spellStart"/>
      <w:r w:rsidRPr="00013C57">
        <w:rPr>
          <w:rFonts w:ascii="Times New Roman" w:hAnsi="Times New Roman" w:cs="Times New Roman"/>
          <w:sz w:val="18"/>
        </w:rPr>
        <w:t>European</w:t>
      </w:r>
      <w:proofErr w:type="spellEnd"/>
      <w:r>
        <w:rPr>
          <w:rFonts w:ascii="Times New Roman" w:hAnsi="Times New Roman" w:cs="Times New Roman"/>
          <w:sz w:val="18"/>
        </w:rPr>
        <w:t xml:space="preserve"> Edition, Europe: </w:t>
      </w:r>
      <w:proofErr w:type="spellStart"/>
      <w:r>
        <w:rPr>
          <w:rFonts w:ascii="Times New Roman" w:hAnsi="Times New Roman" w:cs="Times New Roman"/>
          <w:sz w:val="18"/>
        </w:rPr>
        <w:t>Prentice</w:t>
      </w:r>
      <w:proofErr w:type="spellEnd"/>
      <w:r>
        <w:rPr>
          <w:rFonts w:ascii="Times New Roman" w:hAnsi="Times New Roman" w:cs="Times New Roman"/>
          <w:sz w:val="18"/>
        </w:rPr>
        <w:t xml:space="preserve"> </w:t>
      </w:r>
      <w:proofErr w:type="spellStart"/>
      <w:r>
        <w:rPr>
          <w:rFonts w:ascii="Times New Roman" w:hAnsi="Times New Roman" w:cs="Times New Roman"/>
          <w:sz w:val="18"/>
        </w:rPr>
        <w:t>Hall</w:t>
      </w:r>
      <w:proofErr w:type="spellEnd"/>
      <w:r>
        <w:rPr>
          <w:rFonts w:ascii="Times New Roman" w:hAnsi="Times New Roman" w:cs="Times New Roman"/>
          <w:sz w:val="18"/>
        </w:rPr>
        <w:t>, 1996.</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Netemeyer</w:t>
      </w:r>
      <w:proofErr w:type="spellEnd"/>
      <w:r w:rsidRPr="002E5966">
        <w:rPr>
          <w:rFonts w:ascii="Times New Roman" w:hAnsi="Times New Roman" w:cs="Times New Roman"/>
          <w:sz w:val="18"/>
        </w:rPr>
        <w:t>, G.R</w:t>
      </w:r>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Krishan</w:t>
      </w:r>
      <w:proofErr w:type="spellEnd"/>
      <w:r w:rsidRPr="002E5966">
        <w:rPr>
          <w:rFonts w:ascii="Times New Roman" w:hAnsi="Times New Roman" w:cs="Times New Roman"/>
          <w:sz w:val="18"/>
        </w:rPr>
        <w:t xml:space="preserve">, B., </w:t>
      </w:r>
      <w:proofErr w:type="spellStart"/>
      <w:r w:rsidRPr="002E5966">
        <w:rPr>
          <w:rFonts w:ascii="Times New Roman" w:hAnsi="Times New Roman" w:cs="Times New Roman"/>
          <w:sz w:val="18"/>
        </w:rPr>
        <w:t>Pulling</w:t>
      </w:r>
      <w:proofErr w:type="spellEnd"/>
      <w:r w:rsidRPr="002E5966">
        <w:rPr>
          <w:rFonts w:ascii="Times New Roman" w:hAnsi="Times New Roman" w:cs="Times New Roman"/>
          <w:sz w:val="18"/>
        </w:rPr>
        <w:t xml:space="preserve">, C., </w:t>
      </w:r>
      <w:proofErr w:type="spellStart"/>
      <w:r w:rsidRPr="002E5966">
        <w:rPr>
          <w:rFonts w:ascii="Times New Roman" w:hAnsi="Times New Roman" w:cs="Times New Roman"/>
          <w:sz w:val="18"/>
        </w:rPr>
        <w:t>Wang</w:t>
      </w:r>
      <w:proofErr w:type="spellEnd"/>
      <w:r w:rsidRPr="002E5966">
        <w:rPr>
          <w:rFonts w:ascii="Times New Roman" w:hAnsi="Times New Roman" w:cs="Times New Roman"/>
          <w:sz w:val="18"/>
        </w:rPr>
        <w:t xml:space="preserve">, G., Yağcı, M., Dean, D., </w:t>
      </w:r>
      <w:proofErr w:type="spellStart"/>
      <w:r w:rsidRPr="002E5966">
        <w:rPr>
          <w:rFonts w:ascii="Times New Roman" w:hAnsi="Times New Roman" w:cs="Times New Roman"/>
          <w:sz w:val="18"/>
        </w:rPr>
        <w:t>Ricks</w:t>
      </w:r>
      <w:proofErr w:type="spellEnd"/>
      <w:r w:rsidRPr="002E5966">
        <w:rPr>
          <w:rFonts w:ascii="Times New Roman" w:hAnsi="Times New Roman" w:cs="Times New Roman"/>
          <w:sz w:val="18"/>
        </w:rPr>
        <w:t xml:space="preserve">, J. ve </w:t>
      </w:r>
      <w:proofErr w:type="spellStart"/>
      <w:r w:rsidRPr="002E5966">
        <w:rPr>
          <w:rFonts w:ascii="Times New Roman" w:hAnsi="Times New Roman" w:cs="Times New Roman"/>
          <w:sz w:val="18"/>
        </w:rPr>
        <w:t>Wirth</w:t>
      </w:r>
      <w:proofErr w:type="spellEnd"/>
      <w:r w:rsidRPr="002E5966">
        <w:rPr>
          <w:rFonts w:ascii="Times New Roman" w:hAnsi="Times New Roman" w:cs="Times New Roman"/>
          <w:sz w:val="18"/>
        </w:rPr>
        <w:t>, F. “</w:t>
      </w:r>
      <w:proofErr w:type="spellStart"/>
      <w:r w:rsidRPr="002E5966">
        <w:rPr>
          <w:rFonts w:ascii="Times New Roman" w:hAnsi="Times New Roman" w:cs="Times New Roman"/>
          <w:sz w:val="18"/>
        </w:rPr>
        <w:t>Developing</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Validating</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Measures</w:t>
      </w:r>
      <w:proofErr w:type="spellEnd"/>
      <w:r w:rsidRPr="002E5966">
        <w:rPr>
          <w:rFonts w:ascii="Times New Roman" w:hAnsi="Times New Roman" w:cs="Times New Roman"/>
          <w:sz w:val="18"/>
        </w:rPr>
        <w:t xml:space="preserve"> of </w:t>
      </w:r>
      <w:proofErr w:type="spellStart"/>
      <w:r w:rsidRPr="002E5966">
        <w:rPr>
          <w:rFonts w:ascii="Times New Roman" w:hAnsi="Times New Roman" w:cs="Times New Roman"/>
          <w:sz w:val="18"/>
        </w:rPr>
        <w:t>Facets</w:t>
      </w:r>
      <w:proofErr w:type="spellEnd"/>
      <w:r w:rsidRPr="002E5966">
        <w:rPr>
          <w:rFonts w:ascii="Times New Roman" w:hAnsi="Times New Roman" w:cs="Times New Roman"/>
          <w:sz w:val="18"/>
        </w:rPr>
        <w:t xml:space="preserve"> of </w:t>
      </w:r>
      <w:proofErr w:type="spellStart"/>
      <w:r w:rsidRPr="002E5966">
        <w:rPr>
          <w:rFonts w:ascii="Times New Roman" w:hAnsi="Times New Roman" w:cs="Times New Roman"/>
          <w:sz w:val="18"/>
        </w:rPr>
        <w:t>Customer-Based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Brand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Equity</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Journal</w:t>
      </w:r>
      <w:proofErr w:type="spellEnd"/>
      <w:r w:rsidRPr="002E5966">
        <w:rPr>
          <w:rFonts w:ascii="Times New Roman" w:hAnsi="Times New Roman" w:cs="Times New Roman"/>
          <w:sz w:val="18"/>
        </w:rPr>
        <w:t xml:space="preserve"> of Business </w:t>
      </w:r>
      <w:proofErr w:type="spellStart"/>
      <w:r w:rsidRPr="002E5966">
        <w:rPr>
          <w:rFonts w:ascii="Times New Roman" w:hAnsi="Times New Roman" w:cs="Times New Roman"/>
          <w:sz w:val="18"/>
        </w:rPr>
        <w:t>Research</w:t>
      </w:r>
      <w:proofErr w:type="spellEnd"/>
      <w:r w:rsidRPr="002E5966">
        <w:rPr>
          <w:rFonts w:ascii="Times New Roman" w:hAnsi="Times New Roman" w:cs="Times New Roman"/>
          <w:sz w:val="18"/>
        </w:rPr>
        <w:t>, Vol.57, 2004, s. 209-224.</w:t>
      </w:r>
    </w:p>
    <w:p w:rsidR="00E42402" w:rsidRDefault="00E42402" w:rsidP="00E42402">
      <w:pPr>
        <w:spacing w:before="120" w:after="120" w:line="240" w:lineRule="auto"/>
        <w:jc w:val="both"/>
        <w:rPr>
          <w:rFonts w:ascii="Times New Roman" w:hAnsi="Times New Roman" w:cs="Times New Roman"/>
          <w:sz w:val="18"/>
        </w:rPr>
      </w:pPr>
      <w:proofErr w:type="spellStart"/>
      <w:r>
        <w:rPr>
          <w:rFonts w:ascii="Times New Roman" w:hAnsi="Times New Roman" w:cs="Times New Roman"/>
          <w:sz w:val="18"/>
        </w:rPr>
        <w:t>Oliver</w:t>
      </w:r>
      <w:proofErr w:type="spellEnd"/>
      <w:r>
        <w:rPr>
          <w:rFonts w:ascii="Times New Roman" w:hAnsi="Times New Roman" w:cs="Times New Roman"/>
          <w:sz w:val="18"/>
        </w:rPr>
        <w:t xml:space="preserve">, R.L. </w:t>
      </w:r>
      <w:proofErr w:type="spellStart"/>
      <w:r w:rsidRPr="00315BCA">
        <w:rPr>
          <w:rFonts w:ascii="Times New Roman" w:hAnsi="Times New Roman" w:cs="Times New Roman"/>
          <w:sz w:val="18"/>
        </w:rPr>
        <w:t>Satisfaction</w:t>
      </w:r>
      <w:proofErr w:type="spellEnd"/>
      <w:r w:rsidRPr="00315BCA">
        <w:rPr>
          <w:rFonts w:ascii="Times New Roman" w:hAnsi="Times New Roman" w:cs="Times New Roman"/>
          <w:sz w:val="18"/>
        </w:rPr>
        <w:t xml:space="preserve"> a </w:t>
      </w:r>
      <w:proofErr w:type="spellStart"/>
      <w:r w:rsidRPr="00315BCA">
        <w:rPr>
          <w:rFonts w:ascii="Times New Roman" w:hAnsi="Times New Roman" w:cs="Times New Roman"/>
          <w:sz w:val="18"/>
        </w:rPr>
        <w:t>Behavioral</w:t>
      </w:r>
      <w:proofErr w:type="spellEnd"/>
      <w:r w:rsidRPr="00315BCA">
        <w:rPr>
          <w:rFonts w:ascii="Times New Roman" w:hAnsi="Times New Roman" w:cs="Times New Roman"/>
          <w:sz w:val="18"/>
        </w:rPr>
        <w:t xml:space="preserve"> </w:t>
      </w:r>
      <w:proofErr w:type="spellStart"/>
      <w:r w:rsidRPr="00315BCA">
        <w:rPr>
          <w:rFonts w:ascii="Times New Roman" w:hAnsi="Times New Roman" w:cs="Times New Roman"/>
          <w:sz w:val="18"/>
        </w:rPr>
        <w:t>Perspective</w:t>
      </w:r>
      <w:proofErr w:type="spellEnd"/>
      <w:r w:rsidRPr="00315BCA">
        <w:rPr>
          <w:rFonts w:ascii="Times New Roman" w:hAnsi="Times New Roman" w:cs="Times New Roman"/>
          <w:sz w:val="18"/>
        </w:rPr>
        <w:t xml:space="preserve"> on </w:t>
      </w:r>
      <w:proofErr w:type="spellStart"/>
      <w:r w:rsidRPr="00315BCA">
        <w:rPr>
          <w:rFonts w:ascii="Times New Roman" w:hAnsi="Times New Roman" w:cs="Times New Roman"/>
          <w:sz w:val="18"/>
        </w:rPr>
        <w:t>the</w:t>
      </w:r>
      <w:proofErr w:type="spellEnd"/>
      <w:r w:rsidRPr="00315BCA">
        <w:rPr>
          <w:rFonts w:ascii="Times New Roman" w:hAnsi="Times New Roman" w:cs="Times New Roman"/>
          <w:sz w:val="18"/>
        </w:rPr>
        <w:t xml:space="preserve"> </w:t>
      </w:r>
      <w:r>
        <w:rPr>
          <w:rFonts w:ascii="Times New Roman" w:hAnsi="Times New Roman" w:cs="Times New Roman"/>
          <w:sz w:val="18"/>
        </w:rPr>
        <w:t xml:space="preserve">Consumer, New York: </w:t>
      </w:r>
      <w:proofErr w:type="spellStart"/>
      <w:r>
        <w:rPr>
          <w:rFonts w:ascii="Times New Roman" w:hAnsi="Times New Roman" w:cs="Times New Roman"/>
          <w:sz w:val="18"/>
        </w:rPr>
        <w:t>McGraw</w:t>
      </w:r>
      <w:proofErr w:type="spellEnd"/>
      <w:r>
        <w:rPr>
          <w:rFonts w:ascii="Times New Roman" w:hAnsi="Times New Roman" w:cs="Times New Roman"/>
          <w:sz w:val="18"/>
        </w:rPr>
        <w:t xml:space="preserve"> </w:t>
      </w:r>
      <w:proofErr w:type="spellStart"/>
      <w:r>
        <w:rPr>
          <w:rFonts w:ascii="Times New Roman" w:hAnsi="Times New Roman" w:cs="Times New Roman"/>
          <w:sz w:val="18"/>
        </w:rPr>
        <w:t>Hill</w:t>
      </w:r>
      <w:proofErr w:type="spellEnd"/>
      <w:r>
        <w:rPr>
          <w:rFonts w:ascii="Times New Roman" w:hAnsi="Times New Roman" w:cs="Times New Roman"/>
          <w:sz w:val="18"/>
        </w:rPr>
        <w:t>, 1997.</w:t>
      </w:r>
    </w:p>
    <w:p w:rsidR="00E42402" w:rsidRPr="002E5966" w:rsidRDefault="00E42402" w:rsidP="00320DDF">
      <w:pPr>
        <w:spacing w:before="120" w:after="120" w:line="240" w:lineRule="auto"/>
        <w:jc w:val="both"/>
        <w:rPr>
          <w:rFonts w:ascii="Times New Roman" w:hAnsi="Times New Roman" w:cs="Times New Roman"/>
          <w:bCs/>
          <w:sz w:val="18"/>
        </w:rPr>
      </w:pPr>
      <w:proofErr w:type="spellStart"/>
      <w:r w:rsidRPr="002E5966">
        <w:rPr>
          <w:rFonts w:ascii="Times New Roman" w:hAnsi="Times New Roman" w:cs="Times New Roman"/>
          <w:bCs/>
          <w:sz w:val="18"/>
        </w:rPr>
        <w:t>Oliver</w:t>
      </w:r>
      <w:proofErr w:type="spellEnd"/>
      <w:r w:rsidRPr="002E5966">
        <w:rPr>
          <w:rFonts w:ascii="Times New Roman" w:hAnsi="Times New Roman" w:cs="Times New Roman"/>
          <w:bCs/>
          <w:sz w:val="18"/>
        </w:rPr>
        <w:t xml:space="preserve">, R.L. “ </w:t>
      </w:r>
      <w:proofErr w:type="spellStart"/>
      <w:r w:rsidRPr="002E5966">
        <w:rPr>
          <w:rFonts w:ascii="Times New Roman" w:hAnsi="Times New Roman" w:cs="Times New Roman"/>
          <w:bCs/>
          <w:sz w:val="18"/>
        </w:rPr>
        <w:t>Whence</w:t>
      </w:r>
      <w:proofErr w:type="spellEnd"/>
      <w:r w:rsidRPr="002E5966">
        <w:rPr>
          <w:rFonts w:ascii="Times New Roman" w:hAnsi="Times New Roman" w:cs="Times New Roman"/>
          <w:bCs/>
          <w:sz w:val="18"/>
        </w:rPr>
        <w:t xml:space="preserve"> Consumer </w:t>
      </w:r>
      <w:proofErr w:type="spellStart"/>
      <w:r w:rsidRPr="002E5966">
        <w:rPr>
          <w:rFonts w:ascii="Times New Roman" w:hAnsi="Times New Roman" w:cs="Times New Roman"/>
          <w:bCs/>
          <w:sz w:val="18"/>
        </w:rPr>
        <w:t>Loyalty</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Journal</w:t>
      </w:r>
      <w:proofErr w:type="spellEnd"/>
      <w:r w:rsidRPr="002E5966">
        <w:rPr>
          <w:rFonts w:ascii="Times New Roman" w:hAnsi="Times New Roman" w:cs="Times New Roman"/>
          <w:bCs/>
          <w:sz w:val="18"/>
        </w:rPr>
        <w:t xml:space="preserve"> Of Marketing, 6, </w:t>
      </w:r>
      <w:r>
        <w:rPr>
          <w:rFonts w:ascii="Times New Roman" w:hAnsi="Times New Roman" w:cs="Times New Roman"/>
          <w:bCs/>
          <w:sz w:val="18"/>
        </w:rPr>
        <w:t>1999, s.</w:t>
      </w:r>
      <w:r w:rsidRPr="002E5966">
        <w:rPr>
          <w:rFonts w:ascii="Times New Roman" w:hAnsi="Times New Roman" w:cs="Times New Roman"/>
          <w:bCs/>
          <w:sz w:val="18"/>
        </w:rPr>
        <w:t>33–44.</w:t>
      </w:r>
    </w:p>
    <w:p w:rsidR="00E42402" w:rsidRPr="002E5966" w:rsidRDefault="00E42402" w:rsidP="00E122FC">
      <w:pPr>
        <w:spacing w:before="120" w:after="120" w:line="240" w:lineRule="auto"/>
        <w:jc w:val="both"/>
        <w:rPr>
          <w:rFonts w:ascii="Times New Roman" w:hAnsi="Times New Roman" w:cs="Times New Roman"/>
          <w:sz w:val="18"/>
        </w:rPr>
      </w:pPr>
      <w:r w:rsidRPr="002E5966">
        <w:rPr>
          <w:rFonts w:ascii="Times New Roman" w:hAnsi="Times New Roman" w:cs="Times New Roman"/>
          <w:sz w:val="18"/>
        </w:rPr>
        <w:t>Onaran, B</w:t>
      </w:r>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Bulut, Z.A. ve Özmen, A. “Müşteri Değerinin, Müşteri Tatmini, Marka Sadakati ve Müşteri İlişkileri Yönetimi Performansı Üzerindeki Etkilerinin İncelenmesine Yönelik Bir Araştırma”, Business </w:t>
      </w:r>
      <w:proofErr w:type="spellStart"/>
      <w:r w:rsidRPr="002E5966">
        <w:rPr>
          <w:rFonts w:ascii="Times New Roman" w:hAnsi="Times New Roman" w:cs="Times New Roman"/>
          <w:sz w:val="18"/>
        </w:rPr>
        <w:t>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Economics</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Research</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Journal</w:t>
      </w:r>
      <w:proofErr w:type="spellEnd"/>
      <w:r w:rsidRPr="002E5966">
        <w:rPr>
          <w:rFonts w:ascii="Times New Roman" w:hAnsi="Times New Roman" w:cs="Times New Roman"/>
          <w:sz w:val="18"/>
        </w:rPr>
        <w:t>, Vol.4, No.2, 2013, s. 37-53.</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Parasuraman</w:t>
      </w:r>
      <w:proofErr w:type="spellEnd"/>
      <w:r w:rsidRPr="002E5966">
        <w:rPr>
          <w:rFonts w:ascii="Times New Roman" w:hAnsi="Times New Roman" w:cs="Times New Roman"/>
          <w:sz w:val="18"/>
        </w:rPr>
        <w:t>, A</w:t>
      </w:r>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Zeithaml</w:t>
      </w:r>
      <w:proofErr w:type="spellEnd"/>
      <w:r w:rsidRPr="002E5966">
        <w:rPr>
          <w:rFonts w:ascii="Times New Roman" w:hAnsi="Times New Roman" w:cs="Times New Roman"/>
          <w:sz w:val="18"/>
        </w:rPr>
        <w:t xml:space="preserve">, V.A. ve </w:t>
      </w:r>
      <w:proofErr w:type="spellStart"/>
      <w:r w:rsidRPr="002E5966">
        <w:rPr>
          <w:rFonts w:ascii="Times New Roman" w:hAnsi="Times New Roman" w:cs="Times New Roman"/>
          <w:sz w:val="18"/>
        </w:rPr>
        <w:t>Berry</w:t>
      </w:r>
      <w:proofErr w:type="spellEnd"/>
      <w:r w:rsidRPr="002E5966">
        <w:rPr>
          <w:rFonts w:ascii="Times New Roman" w:hAnsi="Times New Roman" w:cs="Times New Roman"/>
          <w:sz w:val="18"/>
        </w:rPr>
        <w:t>, L.L. “</w:t>
      </w:r>
      <w:proofErr w:type="spellStart"/>
      <w:r w:rsidRPr="002E5966">
        <w:rPr>
          <w:rFonts w:ascii="Times New Roman" w:hAnsi="Times New Roman" w:cs="Times New Roman"/>
          <w:sz w:val="18"/>
        </w:rPr>
        <w:t>Reassessment</w:t>
      </w:r>
      <w:proofErr w:type="spellEnd"/>
      <w:r w:rsidRPr="002E5966">
        <w:rPr>
          <w:rFonts w:ascii="Times New Roman" w:hAnsi="Times New Roman" w:cs="Times New Roman"/>
          <w:sz w:val="18"/>
        </w:rPr>
        <w:t xml:space="preserve"> of </w:t>
      </w:r>
      <w:proofErr w:type="spellStart"/>
      <w:r w:rsidRPr="002E5966">
        <w:rPr>
          <w:rFonts w:ascii="Times New Roman" w:hAnsi="Times New Roman" w:cs="Times New Roman"/>
          <w:sz w:val="18"/>
        </w:rPr>
        <w:t>Expectations</w:t>
      </w:r>
      <w:proofErr w:type="spellEnd"/>
      <w:r w:rsidRPr="002E5966">
        <w:rPr>
          <w:rFonts w:ascii="Times New Roman" w:hAnsi="Times New Roman" w:cs="Times New Roman"/>
          <w:sz w:val="18"/>
        </w:rPr>
        <w:t xml:space="preserve"> as a </w:t>
      </w:r>
      <w:proofErr w:type="spellStart"/>
      <w:r w:rsidRPr="002E5966">
        <w:rPr>
          <w:rFonts w:ascii="Times New Roman" w:hAnsi="Times New Roman" w:cs="Times New Roman"/>
          <w:sz w:val="18"/>
        </w:rPr>
        <w:t>Comparison</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Standard</w:t>
      </w:r>
      <w:proofErr w:type="spellEnd"/>
      <w:r w:rsidRPr="002E5966">
        <w:rPr>
          <w:rFonts w:ascii="Times New Roman" w:hAnsi="Times New Roman" w:cs="Times New Roman"/>
          <w:sz w:val="18"/>
        </w:rPr>
        <w:t xml:space="preserve"> in </w:t>
      </w:r>
      <w:proofErr w:type="spellStart"/>
      <w:r w:rsidRPr="002E5966">
        <w:rPr>
          <w:rFonts w:ascii="Times New Roman" w:hAnsi="Times New Roman" w:cs="Times New Roman"/>
          <w:sz w:val="18"/>
        </w:rPr>
        <w:t>Measuring</w:t>
      </w:r>
      <w:proofErr w:type="spellEnd"/>
      <w:r w:rsidRPr="002E5966">
        <w:rPr>
          <w:rFonts w:ascii="Times New Roman" w:hAnsi="Times New Roman" w:cs="Times New Roman"/>
          <w:sz w:val="18"/>
        </w:rPr>
        <w:t xml:space="preserve"> Service </w:t>
      </w:r>
      <w:proofErr w:type="spellStart"/>
      <w:r w:rsidRPr="002E5966">
        <w:rPr>
          <w:rFonts w:ascii="Times New Roman" w:hAnsi="Times New Roman" w:cs="Times New Roman"/>
          <w:sz w:val="18"/>
        </w:rPr>
        <w:t>Quality</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Implications</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for</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Future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Research</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Journal</w:t>
      </w:r>
      <w:proofErr w:type="spellEnd"/>
      <w:r w:rsidRPr="002E5966">
        <w:rPr>
          <w:rFonts w:ascii="Times New Roman" w:hAnsi="Times New Roman" w:cs="Times New Roman"/>
          <w:sz w:val="18"/>
        </w:rPr>
        <w:t xml:space="preserve"> of Marketing, 58, 1994, s. 111-124.</w:t>
      </w:r>
    </w:p>
    <w:p w:rsidR="00E42402" w:rsidRPr="002E5966" w:rsidRDefault="00E42402" w:rsidP="00320DDF">
      <w:pPr>
        <w:spacing w:before="120" w:after="120" w:line="240" w:lineRule="auto"/>
        <w:jc w:val="both"/>
        <w:rPr>
          <w:rFonts w:ascii="Times New Roman" w:hAnsi="Times New Roman" w:cs="Times New Roman"/>
          <w:bCs/>
          <w:sz w:val="18"/>
        </w:rPr>
      </w:pPr>
      <w:proofErr w:type="spellStart"/>
      <w:r w:rsidRPr="002E5966">
        <w:rPr>
          <w:rFonts w:ascii="Times New Roman" w:hAnsi="Times New Roman" w:cs="Times New Roman"/>
          <w:bCs/>
          <w:sz w:val="18"/>
        </w:rPr>
        <w:t>Porter</w:t>
      </w:r>
      <w:proofErr w:type="spellEnd"/>
      <w:r w:rsidRPr="002E5966">
        <w:rPr>
          <w:rFonts w:ascii="Times New Roman" w:hAnsi="Times New Roman" w:cs="Times New Roman"/>
          <w:bCs/>
          <w:sz w:val="18"/>
        </w:rPr>
        <w:t>, M.E</w:t>
      </w:r>
      <w:proofErr w:type="gramStart"/>
      <w:r w:rsidRPr="002E5966">
        <w:rPr>
          <w:rFonts w:ascii="Times New Roman" w:hAnsi="Times New Roman" w:cs="Times New Roman"/>
          <w:bCs/>
          <w:sz w:val="18"/>
        </w:rPr>
        <w:t>.,</w:t>
      </w:r>
      <w:proofErr w:type="gramEnd"/>
      <w:r w:rsidRPr="002E5966">
        <w:rPr>
          <w:rFonts w:ascii="Times New Roman" w:hAnsi="Times New Roman" w:cs="Times New Roman"/>
          <w:bCs/>
          <w:sz w:val="18"/>
        </w:rPr>
        <w:t xml:space="preserve"> Consumer </w:t>
      </w:r>
      <w:proofErr w:type="spellStart"/>
      <w:r w:rsidRPr="002E5966">
        <w:rPr>
          <w:rFonts w:ascii="Times New Roman" w:hAnsi="Times New Roman" w:cs="Times New Roman"/>
          <w:bCs/>
          <w:sz w:val="18"/>
        </w:rPr>
        <w:t>Behavior</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Retailer</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Power</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and</w:t>
      </w:r>
      <w:proofErr w:type="spellEnd"/>
      <w:r w:rsidRPr="002E5966">
        <w:rPr>
          <w:rFonts w:ascii="Times New Roman" w:hAnsi="Times New Roman" w:cs="Times New Roman"/>
          <w:bCs/>
          <w:sz w:val="18"/>
        </w:rPr>
        <w:t xml:space="preserve"> Market </w:t>
      </w:r>
      <w:proofErr w:type="spellStart"/>
      <w:r w:rsidRPr="002E5966">
        <w:rPr>
          <w:rFonts w:ascii="Times New Roman" w:hAnsi="Times New Roman" w:cs="Times New Roman"/>
          <w:bCs/>
          <w:sz w:val="18"/>
        </w:rPr>
        <w:t>Performance</w:t>
      </w:r>
      <w:proofErr w:type="spellEnd"/>
      <w:r w:rsidRPr="002E5966">
        <w:rPr>
          <w:rFonts w:ascii="Times New Roman" w:hAnsi="Times New Roman" w:cs="Times New Roman"/>
          <w:bCs/>
          <w:sz w:val="18"/>
        </w:rPr>
        <w:t xml:space="preserve"> in Consumer </w:t>
      </w:r>
      <w:proofErr w:type="spellStart"/>
      <w:r w:rsidRPr="002E5966">
        <w:rPr>
          <w:rFonts w:ascii="Times New Roman" w:hAnsi="Times New Roman" w:cs="Times New Roman"/>
          <w:bCs/>
          <w:sz w:val="18"/>
        </w:rPr>
        <w:t>Goods</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Industries</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Rev</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Econ</w:t>
      </w:r>
      <w:proofErr w:type="spellEnd"/>
      <w:r w:rsidRPr="002E5966">
        <w:rPr>
          <w:rFonts w:ascii="Times New Roman" w:hAnsi="Times New Roman" w:cs="Times New Roman"/>
          <w:bCs/>
          <w:sz w:val="18"/>
        </w:rPr>
        <w:t>. Stat</w:t>
      </w:r>
      <w:proofErr w:type="gramStart"/>
      <w:r w:rsidRPr="002E5966">
        <w:rPr>
          <w:rFonts w:ascii="Times New Roman" w:hAnsi="Times New Roman" w:cs="Times New Roman"/>
          <w:bCs/>
          <w:sz w:val="18"/>
        </w:rPr>
        <w:t>.,</w:t>
      </w:r>
      <w:proofErr w:type="gramEnd"/>
      <w:r w:rsidRPr="002E5966">
        <w:rPr>
          <w:rFonts w:ascii="Times New Roman" w:hAnsi="Times New Roman" w:cs="Times New Roman"/>
          <w:bCs/>
          <w:sz w:val="18"/>
        </w:rPr>
        <w:t xml:space="preserve"> 56(4)</w:t>
      </w:r>
      <w:r>
        <w:rPr>
          <w:rFonts w:ascii="Times New Roman" w:hAnsi="Times New Roman" w:cs="Times New Roman"/>
          <w:bCs/>
          <w:sz w:val="18"/>
        </w:rPr>
        <w:t>, 1974, s.</w:t>
      </w:r>
      <w:r w:rsidRPr="002E5966">
        <w:rPr>
          <w:rFonts w:ascii="Times New Roman" w:hAnsi="Times New Roman" w:cs="Times New Roman"/>
          <w:bCs/>
          <w:sz w:val="18"/>
        </w:rPr>
        <w:t>419-436.</w:t>
      </w:r>
    </w:p>
    <w:p w:rsidR="00E42402" w:rsidRDefault="00E42402" w:rsidP="00E122FC">
      <w:pPr>
        <w:spacing w:before="120" w:after="120" w:line="240" w:lineRule="auto"/>
        <w:jc w:val="both"/>
        <w:rPr>
          <w:rFonts w:ascii="Times New Roman" w:hAnsi="Times New Roman" w:cs="Times New Roman"/>
          <w:sz w:val="18"/>
        </w:rPr>
      </w:pPr>
      <w:r>
        <w:rPr>
          <w:rFonts w:ascii="Times New Roman" w:hAnsi="Times New Roman" w:cs="Times New Roman"/>
          <w:sz w:val="18"/>
        </w:rPr>
        <w:t xml:space="preserve">Solomon, R.M. </w:t>
      </w:r>
      <w:r w:rsidRPr="00DC36D3">
        <w:rPr>
          <w:rFonts w:ascii="Times New Roman" w:hAnsi="Times New Roman" w:cs="Times New Roman"/>
          <w:sz w:val="18"/>
        </w:rPr>
        <w:t xml:space="preserve"> Consumer </w:t>
      </w:r>
      <w:proofErr w:type="spellStart"/>
      <w:r w:rsidRPr="00DC36D3">
        <w:rPr>
          <w:rFonts w:ascii="Times New Roman" w:hAnsi="Times New Roman" w:cs="Times New Roman"/>
          <w:sz w:val="18"/>
        </w:rPr>
        <w:t>Beh</w:t>
      </w:r>
      <w:r>
        <w:rPr>
          <w:rFonts w:ascii="Times New Roman" w:hAnsi="Times New Roman" w:cs="Times New Roman"/>
          <w:sz w:val="18"/>
        </w:rPr>
        <w:t>avior</w:t>
      </w:r>
      <w:proofErr w:type="spellEnd"/>
      <w:r>
        <w:rPr>
          <w:rFonts w:ascii="Times New Roman" w:hAnsi="Times New Roman" w:cs="Times New Roman"/>
          <w:sz w:val="18"/>
        </w:rPr>
        <w:t xml:space="preserve">: </w:t>
      </w:r>
      <w:proofErr w:type="spellStart"/>
      <w:r>
        <w:rPr>
          <w:rFonts w:ascii="Times New Roman" w:hAnsi="Times New Roman" w:cs="Times New Roman"/>
          <w:sz w:val="18"/>
        </w:rPr>
        <w:t>Buying</w:t>
      </w:r>
      <w:proofErr w:type="spellEnd"/>
      <w:r>
        <w:rPr>
          <w:rFonts w:ascii="Times New Roman" w:hAnsi="Times New Roman" w:cs="Times New Roman"/>
          <w:sz w:val="18"/>
        </w:rPr>
        <w:t xml:space="preserve">, </w:t>
      </w:r>
      <w:proofErr w:type="spellStart"/>
      <w:r>
        <w:rPr>
          <w:rFonts w:ascii="Times New Roman" w:hAnsi="Times New Roman" w:cs="Times New Roman"/>
          <w:sz w:val="18"/>
        </w:rPr>
        <w:t>Having</w:t>
      </w:r>
      <w:proofErr w:type="spellEnd"/>
      <w:r>
        <w:rPr>
          <w:rFonts w:ascii="Times New Roman" w:hAnsi="Times New Roman" w:cs="Times New Roman"/>
          <w:sz w:val="18"/>
        </w:rPr>
        <w:t xml:space="preserve"> </w:t>
      </w:r>
      <w:proofErr w:type="spellStart"/>
      <w:r>
        <w:rPr>
          <w:rFonts w:ascii="Times New Roman" w:hAnsi="Times New Roman" w:cs="Times New Roman"/>
          <w:sz w:val="18"/>
        </w:rPr>
        <w:t>and</w:t>
      </w:r>
      <w:proofErr w:type="spellEnd"/>
      <w:r>
        <w:rPr>
          <w:rFonts w:ascii="Times New Roman" w:hAnsi="Times New Roman" w:cs="Times New Roman"/>
          <w:sz w:val="18"/>
        </w:rPr>
        <w:t xml:space="preserve"> </w:t>
      </w:r>
      <w:proofErr w:type="spellStart"/>
      <w:r>
        <w:rPr>
          <w:rFonts w:ascii="Times New Roman" w:hAnsi="Times New Roman" w:cs="Times New Roman"/>
          <w:sz w:val="18"/>
        </w:rPr>
        <w:t>Being</w:t>
      </w:r>
      <w:proofErr w:type="spellEnd"/>
      <w:r>
        <w:rPr>
          <w:rFonts w:ascii="Times New Roman" w:hAnsi="Times New Roman" w:cs="Times New Roman"/>
          <w:sz w:val="18"/>
        </w:rPr>
        <w:t>,</w:t>
      </w:r>
      <w:r w:rsidRPr="00DC36D3">
        <w:rPr>
          <w:rFonts w:ascii="Times New Roman" w:hAnsi="Times New Roman" w:cs="Times New Roman"/>
          <w:sz w:val="18"/>
        </w:rPr>
        <w:t xml:space="preserve"> Third Ed</w:t>
      </w:r>
      <w:r>
        <w:rPr>
          <w:rFonts w:ascii="Times New Roman" w:hAnsi="Times New Roman" w:cs="Times New Roman"/>
          <w:sz w:val="18"/>
        </w:rPr>
        <w:t xml:space="preserve">ition, </w:t>
      </w:r>
      <w:proofErr w:type="spellStart"/>
      <w:proofErr w:type="gramStart"/>
      <w:r>
        <w:rPr>
          <w:rFonts w:ascii="Times New Roman" w:hAnsi="Times New Roman" w:cs="Times New Roman"/>
          <w:sz w:val="18"/>
        </w:rPr>
        <w:t>PrenticeHall.Inc</w:t>
      </w:r>
      <w:proofErr w:type="spellEnd"/>
      <w:proofErr w:type="gramEnd"/>
      <w:r>
        <w:rPr>
          <w:rFonts w:ascii="Times New Roman" w:hAnsi="Times New Roman" w:cs="Times New Roman"/>
          <w:sz w:val="18"/>
        </w:rPr>
        <w:t>, 1994.</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Sriram</w:t>
      </w:r>
      <w:proofErr w:type="spellEnd"/>
      <w:r w:rsidRPr="002E5966">
        <w:rPr>
          <w:rFonts w:ascii="Times New Roman" w:hAnsi="Times New Roman" w:cs="Times New Roman"/>
          <w:sz w:val="18"/>
        </w:rPr>
        <w:t>, S</w:t>
      </w:r>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Balachande</w:t>
      </w:r>
      <w:proofErr w:type="spellEnd"/>
      <w:r w:rsidRPr="002E5966">
        <w:rPr>
          <w:rFonts w:ascii="Times New Roman" w:hAnsi="Times New Roman" w:cs="Times New Roman"/>
          <w:sz w:val="18"/>
        </w:rPr>
        <w:t xml:space="preserve">, S. </w:t>
      </w:r>
      <w:r>
        <w:rPr>
          <w:rFonts w:ascii="Times New Roman" w:hAnsi="Times New Roman" w:cs="Times New Roman"/>
          <w:sz w:val="18"/>
        </w:rPr>
        <w:t>ve</w:t>
      </w:r>
      <w:r w:rsidRPr="002E5966">
        <w:rPr>
          <w:rFonts w:ascii="Times New Roman" w:hAnsi="Times New Roman" w:cs="Times New Roman"/>
          <w:sz w:val="18"/>
        </w:rPr>
        <w:t xml:space="preserve"> </w:t>
      </w:r>
      <w:proofErr w:type="spellStart"/>
      <w:r w:rsidRPr="002E5966">
        <w:rPr>
          <w:rFonts w:ascii="Times New Roman" w:hAnsi="Times New Roman" w:cs="Times New Roman"/>
          <w:sz w:val="18"/>
        </w:rPr>
        <w:t>Kalwani</w:t>
      </w:r>
      <w:proofErr w:type="spellEnd"/>
      <w:r w:rsidRPr="002E5966">
        <w:rPr>
          <w:rFonts w:ascii="Times New Roman" w:hAnsi="Times New Roman" w:cs="Times New Roman"/>
          <w:sz w:val="18"/>
        </w:rPr>
        <w:t xml:space="preserve">, M.U. </w:t>
      </w:r>
      <w:r>
        <w:rPr>
          <w:rFonts w:ascii="Times New Roman" w:hAnsi="Times New Roman" w:cs="Times New Roman"/>
          <w:sz w:val="18"/>
        </w:rPr>
        <w:t>“</w:t>
      </w:r>
      <w:proofErr w:type="spellStart"/>
      <w:r w:rsidRPr="002E5966">
        <w:rPr>
          <w:rFonts w:ascii="Times New Roman" w:hAnsi="Times New Roman" w:cs="Times New Roman"/>
          <w:sz w:val="18"/>
        </w:rPr>
        <w:t>Monitoring</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the</w:t>
      </w:r>
      <w:proofErr w:type="spellEnd"/>
      <w:r w:rsidRPr="002E5966">
        <w:rPr>
          <w:rFonts w:ascii="Times New Roman" w:hAnsi="Times New Roman" w:cs="Times New Roman"/>
          <w:sz w:val="18"/>
        </w:rPr>
        <w:t xml:space="preserve"> Dynamics of </w:t>
      </w:r>
      <w:proofErr w:type="spellStart"/>
      <w:r w:rsidRPr="002E5966">
        <w:rPr>
          <w:rFonts w:ascii="Times New Roman" w:hAnsi="Times New Roman" w:cs="Times New Roman"/>
          <w:sz w:val="18"/>
        </w:rPr>
        <w:t>Brand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Equity</w:t>
      </w:r>
      <w:proofErr w:type="spellEnd"/>
      <w:r w:rsidRPr="002E5966">
        <w:rPr>
          <w:rFonts w:ascii="Times New Roman" w:hAnsi="Times New Roman" w:cs="Times New Roman"/>
          <w:sz w:val="18"/>
        </w:rPr>
        <w:t xml:space="preserve"> Using </w:t>
      </w:r>
      <w:proofErr w:type="spellStart"/>
      <w:r w:rsidRPr="002E5966">
        <w:rPr>
          <w:rFonts w:ascii="Times New Roman" w:hAnsi="Times New Roman" w:cs="Times New Roman"/>
          <w:sz w:val="18"/>
        </w:rPr>
        <w:t>Store</w:t>
      </w:r>
      <w:proofErr w:type="spellEnd"/>
      <w:r w:rsidRPr="002E5966">
        <w:rPr>
          <w:rFonts w:ascii="Times New Roman" w:hAnsi="Times New Roman" w:cs="Times New Roman"/>
          <w:sz w:val="18"/>
        </w:rPr>
        <w:t>-Level Data</w:t>
      </w:r>
      <w:r>
        <w:rPr>
          <w:rFonts w:ascii="Times New Roman" w:hAnsi="Times New Roman" w:cs="Times New Roman"/>
          <w:sz w:val="18"/>
        </w:rPr>
        <w:t>”,</w:t>
      </w:r>
      <w:r w:rsidRPr="002E5966">
        <w:rPr>
          <w:rFonts w:ascii="Times New Roman" w:hAnsi="Times New Roman" w:cs="Times New Roman"/>
          <w:sz w:val="18"/>
        </w:rPr>
        <w:t xml:space="preserve"> </w:t>
      </w:r>
      <w:proofErr w:type="spellStart"/>
      <w:r w:rsidRPr="002E5966">
        <w:rPr>
          <w:rFonts w:ascii="Times New Roman" w:hAnsi="Times New Roman" w:cs="Times New Roman"/>
          <w:sz w:val="18"/>
        </w:rPr>
        <w:t>Journal</w:t>
      </w:r>
      <w:proofErr w:type="spellEnd"/>
      <w:r w:rsidRPr="002E5966">
        <w:rPr>
          <w:rFonts w:ascii="Times New Roman" w:hAnsi="Times New Roman" w:cs="Times New Roman"/>
          <w:sz w:val="18"/>
        </w:rPr>
        <w:t xml:space="preserve"> of Marketing, 71 (2), 2007, s.61-78.</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Swaen</w:t>
      </w:r>
      <w:proofErr w:type="spellEnd"/>
      <w:r w:rsidRPr="002E5966">
        <w:rPr>
          <w:rFonts w:ascii="Times New Roman" w:hAnsi="Times New Roman" w:cs="Times New Roman"/>
          <w:sz w:val="18"/>
        </w:rPr>
        <w:t xml:space="preserve">, V. ve </w:t>
      </w:r>
      <w:proofErr w:type="spellStart"/>
      <w:r w:rsidRPr="002E5966">
        <w:rPr>
          <w:rFonts w:ascii="Times New Roman" w:hAnsi="Times New Roman" w:cs="Times New Roman"/>
          <w:sz w:val="18"/>
        </w:rPr>
        <w:t>Chumpitaz</w:t>
      </w:r>
      <w:proofErr w:type="spellEnd"/>
      <w:r w:rsidRPr="002E5966">
        <w:rPr>
          <w:rFonts w:ascii="Times New Roman" w:hAnsi="Times New Roman" w:cs="Times New Roman"/>
          <w:sz w:val="18"/>
        </w:rPr>
        <w:t>, R.C. “</w:t>
      </w:r>
      <w:proofErr w:type="spellStart"/>
      <w:r w:rsidRPr="002E5966">
        <w:rPr>
          <w:rFonts w:ascii="Times New Roman" w:hAnsi="Times New Roman" w:cs="Times New Roman"/>
          <w:sz w:val="18"/>
        </w:rPr>
        <w:t>Impact</w:t>
      </w:r>
      <w:proofErr w:type="spellEnd"/>
      <w:r w:rsidRPr="002E5966">
        <w:rPr>
          <w:rFonts w:ascii="Times New Roman" w:hAnsi="Times New Roman" w:cs="Times New Roman"/>
          <w:sz w:val="18"/>
        </w:rPr>
        <w:t xml:space="preserve"> of </w:t>
      </w:r>
      <w:proofErr w:type="spellStart"/>
      <w:r w:rsidRPr="002E5966">
        <w:rPr>
          <w:rFonts w:ascii="Times New Roman" w:hAnsi="Times New Roman" w:cs="Times New Roman"/>
          <w:sz w:val="18"/>
        </w:rPr>
        <w:t>Corporate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Social</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Responsibility</w:t>
      </w:r>
      <w:proofErr w:type="spellEnd"/>
      <w:r w:rsidRPr="002E5966">
        <w:rPr>
          <w:rFonts w:ascii="Times New Roman" w:hAnsi="Times New Roman" w:cs="Times New Roman"/>
          <w:sz w:val="18"/>
        </w:rPr>
        <w:t xml:space="preserve"> on Consumer </w:t>
      </w:r>
      <w:proofErr w:type="spellStart"/>
      <w:r w:rsidRPr="002E5966">
        <w:rPr>
          <w:rFonts w:ascii="Times New Roman" w:hAnsi="Times New Roman" w:cs="Times New Roman"/>
          <w:sz w:val="18"/>
        </w:rPr>
        <w:t>Trust</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Recherche</w:t>
      </w:r>
      <w:proofErr w:type="spellEnd"/>
      <w:r w:rsidRPr="002E5966">
        <w:rPr>
          <w:rFonts w:ascii="Times New Roman" w:hAnsi="Times New Roman" w:cs="Times New Roman"/>
          <w:sz w:val="18"/>
        </w:rPr>
        <w:t xml:space="preserve"> et Applications en Marketing, Vol.23, No.4, 2008, s. 7-33.</w:t>
      </w:r>
    </w:p>
    <w:p w:rsidR="00E42402" w:rsidRPr="002E5966" w:rsidRDefault="00E42402" w:rsidP="00E122FC">
      <w:pPr>
        <w:spacing w:before="120" w:after="120" w:line="240" w:lineRule="auto"/>
        <w:jc w:val="both"/>
        <w:rPr>
          <w:rFonts w:ascii="Times New Roman" w:hAnsi="Times New Roman" w:cs="Times New Roman"/>
          <w:sz w:val="18"/>
        </w:rPr>
      </w:pPr>
      <w:r w:rsidRPr="002E5966">
        <w:rPr>
          <w:rFonts w:ascii="Times New Roman" w:hAnsi="Times New Roman" w:cs="Times New Roman"/>
          <w:sz w:val="18"/>
        </w:rPr>
        <w:t>Tosun, N.B. Marka Yönetimi, 2.Baskı, İstanbul: Beta Yayınları, 2014.</w:t>
      </w:r>
    </w:p>
    <w:p w:rsidR="00E42402" w:rsidRPr="002E5966" w:rsidRDefault="00E42402" w:rsidP="005A386C">
      <w:pPr>
        <w:spacing w:before="120" w:after="120" w:line="240" w:lineRule="auto"/>
        <w:rPr>
          <w:rFonts w:ascii="Times New Roman" w:hAnsi="Times New Roman" w:cs="Times New Roman"/>
          <w:sz w:val="18"/>
        </w:rPr>
      </w:pPr>
      <w:proofErr w:type="spellStart"/>
      <w:r w:rsidRPr="002E5966">
        <w:rPr>
          <w:rFonts w:ascii="Times New Roman" w:hAnsi="Times New Roman" w:cs="Times New Roman"/>
          <w:sz w:val="18"/>
        </w:rPr>
        <w:t>Urde</w:t>
      </w:r>
      <w:proofErr w:type="spellEnd"/>
      <w:r w:rsidRPr="002E5966">
        <w:rPr>
          <w:rFonts w:ascii="Times New Roman" w:hAnsi="Times New Roman" w:cs="Times New Roman"/>
          <w:sz w:val="18"/>
        </w:rPr>
        <w:t>, M</w:t>
      </w:r>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Greyser</w:t>
      </w:r>
      <w:proofErr w:type="spellEnd"/>
      <w:r w:rsidRPr="002E5966">
        <w:rPr>
          <w:rFonts w:ascii="Times New Roman" w:hAnsi="Times New Roman" w:cs="Times New Roman"/>
          <w:sz w:val="18"/>
        </w:rPr>
        <w:t xml:space="preserve">, S.A. ve </w:t>
      </w:r>
      <w:proofErr w:type="spellStart"/>
      <w:r w:rsidRPr="002E5966">
        <w:rPr>
          <w:rFonts w:ascii="Times New Roman" w:hAnsi="Times New Roman" w:cs="Times New Roman"/>
          <w:sz w:val="18"/>
        </w:rPr>
        <w:t>Balmer</w:t>
      </w:r>
      <w:proofErr w:type="spellEnd"/>
      <w:r w:rsidRPr="002E5966">
        <w:rPr>
          <w:rFonts w:ascii="Times New Roman" w:hAnsi="Times New Roman" w:cs="Times New Roman"/>
          <w:sz w:val="18"/>
        </w:rPr>
        <w:t xml:space="preserve">, J.M.T. </w:t>
      </w:r>
      <w:proofErr w:type="spellStart"/>
      <w:r w:rsidRPr="002E5966">
        <w:rPr>
          <w:rFonts w:ascii="Times New Roman" w:hAnsi="Times New Roman" w:cs="Times New Roman"/>
          <w:sz w:val="18"/>
        </w:rPr>
        <w:t>Corporate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Brands</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with</w:t>
      </w:r>
      <w:proofErr w:type="spellEnd"/>
      <w:r w:rsidRPr="002E5966">
        <w:rPr>
          <w:rFonts w:ascii="Times New Roman" w:hAnsi="Times New Roman" w:cs="Times New Roman"/>
          <w:sz w:val="18"/>
        </w:rPr>
        <w:t xml:space="preserve"> a </w:t>
      </w:r>
      <w:proofErr w:type="spellStart"/>
      <w:r w:rsidRPr="002E5966">
        <w:rPr>
          <w:rFonts w:ascii="Times New Roman" w:hAnsi="Times New Roman" w:cs="Times New Roman"/>
          <w:sz w:val="18"/>
        </w:rPr>
        <w:t>Heritage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Brand</w:t>
      </w:r>
      <w:proofErr w:type="spellEnd"/>
      <w:r w:rsidRPr="002E5966">
        <w:rPr>
          <w:rFonts w:ascii="Times New Roman" w:hAnsi="Times New Roman" w:cs="Times New Roman"/>
          <w:sz w:val="18"/>
        </w:rPr>
        <w:t xml:space="preserve"> Management, </w:t>
      </w:r>
      <w:r>
        <w:rPr>
          <w:rFonts w:ascii="Times New Roman" w:hAnsi="Times New Roman" w:cs="Times New Roman"/>
          <w:sz w:val="18"/>
        </w:rPr>
        <w:t xml:space="preserve">15 (1), </w:t>
      </w:r>
      <w:r w:rsidRPr="002E5966">
        <w:rPr>
          <w:rFonts w:ascii="Times New Roman" w:hAnsi="Times New Roman" w:cs="Times New Roman"/>
          <w:sz w:val="18"/>
        </w:rPr>
        <w:t>2007, s.4-19</w:t>
      </w:r>
      <w:r>
        <w:rPr>
          <w:rFonts w:ascii="Times New Roman" w:hAnsi="Times New Roman" w:cs="Times New Roman"/>
          <w:sz w:val="18"/>
        </w:rPr>
        <w:t>.</w:t>
      </w:r>
    </w:p>
    <w:p w:rsidR="00E42402" w:rsidRPr="002E5966" w:rsidRDefault="00E42402" w:rsidP="00320DDF">
      <w:pPr>
        <w:spacing w:before="120" w:after="120" w:line="240" w:lineRule="auto"/>
        <w:jc w:val="both"/>
        <w:rPr>
          <w:rFonts w:ascii="Times New Roman" w:hAnsi="Times New Roman" w:cs="Times New Roman"/>
          <w:bCs/>
          <w:sz w:val="18"/>
        </w:rPr>
      </w:pPr>
      <w:proofErr w:type="spellStart"/>
      <w:r w:rsidRPr="002E5966">
        <w:rPr>
          <w:rFonts w:ascii="Times New Roman" w:hAnsi="Times New Roman" w:cs="Times New Roman"/>
          <w:bCs/>
          <w:sz w:val="18"/>
        </w:rPr>
        <w:t>Verdu</w:t>
      </w:r>
      <w:r>
        <w:rPr>
          <w:rFonts w:ascii="Times New Roman" w:hAnsi="Times New Roman" w:cs="Times New Roman"/>
          <w:bCs/>
          <w:sz w:val="18"/>
        </w:rPr>
        <w:t>rme</w:t>
      </w:r>
      <w:proofErr w:type="spellEnd"/>
      <w:r>
        <w:rPr>
          <w:rFonts w:ascii="Times New Roman" w:hAnsi="Times New Roman" w:cs="Times New Roman"/>
          <w:bCs/>
          <w:sz w:val="18"/>
        </w:rPr>
        <w:t xml:space="preserve">, A. ve </w:t>
      </w:r>
      <w:proofErr w:type="spellStart"/>
      <w:r>
        <w:rPr>
          <w:rFonts w:ascii="Times New Roman" w:hAnsi="Times New Roman" w:cs="Times New Roman"/>
          <w:bCs/>
          <w:sz w:val="18"/>
        </w:rPr>
        <w:t>Viaene</w:t>
      </w:r>
      <w:proofErr w:type="spellEnd"/>
      <w:r>
        <w:rPr>
          <w:rFonts w:ascii="Times New Roman" w:hAnsi="Times New Roman" w:cs="Times New Roman"/>
          <w:bCs/>
          <w:sz w:val="18"/>
        </w:rPr>
        <w:t>, J.</w:t>
      </w:r>
      <w:r w:rsidRPr="002E5966">
        <w:rPr>
          <w:rFonts w:ascii="Times New Roman" w:hAnsi="Times New Roman" w:cs="Times New Roman"/>
          <w:bCs/>
          <w:sz w:val="18"/>
        </w:rPr>
        <w:t xml:space="preserve"> </w:t>
      </w:r>
      <w:r>
        <w:rPr>
          <w:rFonts w:ascii="Times New Roman" w:hAnsi="Times New Roman" w:cs="Times New Roman"/>
          <w:bCs/>
          <w:sz w:val="18"/>
        </w:rPr>
        <w:t>“</w:t>
      </w:r>
      <w:proofErr w:type="spellStart"/>
      <w:r w:rsidRPr="002E5966">
        <w:rPr>
          <w:rFonts w:ascii="Times New Roman" w:hAnsi="Times New Roman" w:cs="Times New Roman"/>
          <w:bCs/>
          <w:sz w:val="18"/>
        </w:rPr>
        <w:t>Exploring</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and</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Modeling</w:t>
      </w:r>
      <w:proofErr w:type="spellEnd"/>
      <w:r w:rsidRPr="002E5966">
        <w:rPr>
          <w:rFonts w:ascii="Times New Roman" w:hAnsi="Times New Roman" w:cs="Times New Roman"/>
          <w:bCs/>
          <w:sz w:val="18"/>
        </w:rPr>
        <w:t xml:space="preserve"> Consumer </w:t>
      </w:r>
      <w:proofErr w:type="spellStart"/>
      <w:r w:rsidRPr="002E5966">
        <w:rPr>
          <w:rFonts w:ascii="Times New Roman" w:hAnsi="Times New Roman" w:cs="Times New Roman"/>
          <w:bCs/>
          <w:sz w:val="18"/>
        </w:rPr>
        <w:t>Attitudes</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Towards</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Genetically</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Modified</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Food</w:t>
      </w:r>
      <w:proofErr w:type="spellEnd"/>
      <w:r>
        <w:rPr>
          <w:rFonts w:ascii="Times New Roman" w:hAnsi="Times New Roman" w:cs="Times New Roman"/>
          <w:bCs/>
          <w:sz w:val="18"/>
        </w:rPr>
        <w:t>”</w:t>
      </w:r>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Qualitative</w:t>
      </w:r>
      <w:proofErr w:type="spellEnd"/>
      <w:r w:rsidRPr="002E5966">
        <w:rPr>
          <w:rFonts w:ascii="Times New Roman" w:hAnsi="Times New Roman" w:cs="Times New Roman"/>
          <w:bCs/>
          <w:sz w:val="18"/>
        </w:rPr>
        <w:t xml:space="preserve"> Market </w:t>
      </w:r>
      <w:proofErr w:type="spellStart"/>
      <w:r w:rsidRPr="002E5966">
        <w:rPr>
          <w:rFonts w:ascii="Times New Roman" w:hAnsi="Times New Roman" w:cs="Times New Roman"/>
          <w:bCs/>
          <w:sz w:val="18"/>
        </w:rPr>
        <w:t>Research</w:t>
      </w:r>
      <w:proofErr w:type="spellEnd"/>
      <w:r w:rsidRPr="002E5966">
        <w:rPr>
          <w:rFonts w:ascii="Times New Roman" w:hAnsi="Times New Roman" w:cs="Times New Roman"/>
          <w:bCs/>
          <w:sz w:val="18"/>
        </w:rPr>
        <w:t xml:space="preserve">: An International </w:t>
      </w:r>
      <w:proofErr w:type="spellStart"/>
      <w:r w:rsidRPr="002E5966">
        <w:rPr>
          <w:rFonts w:ascii="Times New Roman" w:hAnsi="Times New Roman" w:cs="Times New Roman"/>
          <w:bCs/>
          <w:sz w:val="18"/>
        </w:rPr>
        <w:t>Journal</w:t>
      </w:r>
      <w:proofErr w:type="spellEnd"/>
      <w:r w:rsidRPr="002E5966">
        <w:rPr>
          <w:rFonts w:ascii="Times New Roman" w:hAnsi="Times New Roman" w:cs="Times New Roman"/>
          <w:bCs/>
          <w:sz w:val="18"/>
        </w:rPr>
        <w:t xml:space="preserve"> 6 (2), </w:t>
      </w:r>
      <w:r>
        <w:rPr>
          <w:rFonts w:ascii="Times New Roman" w:hAnsi="Times New Roman" w:cs="Times New Roman"/>
          <w:bCs/>
          <w:sz w:val="18"/>
        </w:rPr>
        <w:t xml:space="preserve">2003, s. </w:t>
      </w:r>
      <w:r w:rsidRPr="002E5966">
        <w:rPr>
          <w:rFonts w:ascii="Times New Roman" w:hAnsi="Times New Roman" w:cs="Times New Roman"/>
          <w:bCs/>
          <w:sz w:val="18"/>
        </w:rPr>
        <w:t>95-110.</w:t>
      </w:r>
    </w:p>
    <w:p w:rsidR="00E42402" w:rsidRPr="002E5966" w:rsidRDefault="00E42402" w:rsidP="00E42402">
      <w:pPr>
        <w:spacing w:before="120" w:after="120" w:line="240" w:lineRule="auto"/>
        <w:jc w:val="both"/>
        <w:rPr>
          <w:rFonts w:ascii="Times New Roman" w:hAnsi="Times New Roman" w:cs="Times New Roman"/>
          <w:sz w:val="18"/>
        </w:rPr>
      </w:pPr>
      <w:r w:rsidRPr="002E5966">
        <w:rPr>
          <w:rFonts w:ascii="Times New Roman" w:hAnsi="Times New Roman" w:cs="Times New Roman"/>
          <w:sz w:val="18"/>
        </w:rPr>
        <w:t>Yılmaz, V. Tüketici Memnuniyeti ve İhtiyaçlarının Marka Sadakatine Etkisi: Sigara Markasına Uygulanması. Anadolu Üniversitesi Sosyal Bilimler Dergisi, Yıl.5, Sayı.1, 2005, s.259-260.</w:t>
      </w:r>
    </w:p>
    <w:p w:rsidR="00E42402" w:rsidRDefault="00E42402" w:rsidP="00E42402">
      <w:pPr>
        <w:spacing w:before="120" w:after="120" w:line="240" w:lineRule="auto"/>
        <w:jc w:val="both"/>
        <w:rPr>
          <w:rFonts w:ascii="Times New Roman" w:hAnsi="Times New Roman" w:cs="Times New Roman"/>
          <w:sz w:val="18"/>
        </w:rPr>
      </w:pPr>
      <w:r w:rsidRPr="002E5966">
        <w:rPr>
          <w:rFonts w:ascii="Times New Roman" w:hAnsi="Times New Roman" w:cs="Times New Roman"/>
          <w:sz w:val="18"/>
        </w:rPr>
        <w:t>Yüce, A. Bütünleyici Bir Model İle Marka Değeri Ölçümü. Doktora Tezi. Erzurum: Atatürk Üniversitesi Sosyal Bilimler Enstitüsü, 2010.</w:t>
      </w:r>
    </w:p>
    <w:p w:rsidR="00E42402" w:rsidRPr="002E5966" w:rsidRDefault="00E42402" w:rsidP="00E122FC">
      <w:pPr>
        <w:spacing w:before="120" w:after="120" w:line="240" w:lineRule="auto"/>
        <w:jc w:val="both"/>
        <w:rPr>
          <w:rFonts w:ascii="Times New Roman" w:hAnsi="Times New Roman" w:cs="Times New Roman"/>
          <w:sz w:val="18"/>
        </w:rPr>
      </w:pPr>
      <w:proofErr w:type="spellStart"/>
      <w:r w:rsidRPr="002E5966">
        <w:rPr>
          <w:rFonts w:ascii="Times New Roman" w:hAnsi="Times New Roman" w:cs="Times New Roman"/>
          <w:sz w:val="18"/>
        </w:rPr>
        <w:t>Wang</w:t>
      </w:r>
      <w:proofErr w:type="spellEnd"/>
      <w:r w:rsidRPr="002E5966">
        <w:rPr>
          <w:rFonts w:ascii="Times New Roman" w:hAnsi="Times New Roman" w:cs="Times New Roman"/>
          <w:sz w:val="18"/>
        </w:rPr>
        <w:t>, Y</w:t>
      </w:r>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Lo</w:t>
      </w:r>
      <w:proofErr w:type="spellEnd"/>
      <w:r w:rsidRPr="002E5966">
        <w:rPr>
          <w:rFonts w:ascii="Times New Roman" w:hAnsi="Times New Roman" w:cs="Times New Roman"/>
          <w:sz w:val="18"/>
        </w:rPr>
        <w:t xml:space="preserve">, H.P., </w:t>
      </w:r>
      <w:proofErr w:type="spellStart"/>
      <w:r w:rsidRPr="002E5966">
        <w:rPr>
          <w:rFonts w:ascii="Times New Roman" w:hAnsi="Times New Roman" w:cs="Times New Roman"/>
          <w:sz w:val="18"/>
        </w:rPr>
        <w:t>Chi</w:t>
      </w:r>
      <w:proofErr w:type="spellEnd"/>
      <w:r w:rsidRPr="002E5966">
        <w:rPr>
          <w:rFonts w:ascii="Times New Roman" w:hAnsi="Times New Roman" w:cs="Times New Roman"/>
          <w:sz w:val="18"/>
        </w:rPr>
        <w:t xml:space="preserve">, R. ve </w:t>
      </w:r>
      <w:proofErr w:type="spellStart"/>
      <w:r w:rsidRPr="002E5966">
        <w:rPr>
          <w:rFonts w:ascii="Times New Roman" w:hAnsi="Times New Roman" w:cs="Times New Roman"/>
          <w:sz w:val="18"/>
        </w:rPr>
        <w:t>Yang</w:t>
      </w:r>
      <w:proofErr w:type="spellEnd"/>
      <w:r w:rsidRPr="002E5966">
        <w:rPr>
          <w:rFonts w:ascii="Times New Roman" w:hAnsi="Times New Roman" w:cs="Times New Roman"/>
          <w:sz w:val="18"/>
        </w:rPr>
        <w:t xml:space="preserve">, Y. “An </w:t>
      </w:r>
      <w:proofErr w:type="spellStart"/>
      <w:r w:rsidRPr="002E5966">
        <w:rPr>
          <w:rFonts w:ascii="Times New Roman" w:hAnsi="Times New Roman" w:cs="Times New Roman"/>
          <w:sz w:val="18"/>
        </w:rPr>
        <w:t>Integrated</w:t>
      </w:r>
      <w:proofErr w:type="spellEnd"/>
      <w:r w:rsidRPr="002E5966">
        <w:rPr>
          <w:rFonts w:ascii="Times New Roman" w:hAnsi="Times New Roman" w:cs="Times New Roman"/>
          <w:sz w:val="18"/>
        </w:rPr>
        <w:t xml:space="preserve"> Framework </w:t>
      </w:r>
      <w:proofErr w:type="spellStart"/>
      <w:r w:rsidRPr="002E5966">
        <w:rPr>
          <w:rFonts w:ascii="Times New Roman" w:hAnsi="Times New Roman" w:cs="Times New Roman"/>
          <w:sz w:val="18"/>
        </w:rPr>
        <w:t>for</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Customer</w:t>
      </w:r>
      <w:proofErr w:type="spellEnd"/>
      <w:r w:rsidRPr="002E5966">
        <w:rPr>
          <w:rFonts w:ascii="Times New Roman" w:hAnsi="Times New Roman" w:cs="Times New Roman"/>
          <w:sz w:val="18"/>
        </w:rPr>
        <w:t xml:space="preserve"> Value </w:t>
      </w:r>
      <w:proofErr w:type="spellStart"/>
      <w:r w:rsidRPr="002E5966">
        <w:rPr>
          <w:rFonts w:ascii="Times New Roman" w:hAnsi="Times New Roman" w:cs="Times New Roman"/>
          <w:sz w:val="18"/>
        </w:rPr>
        <w:t>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Customer</w:t>
      </w:r>
      <w:proofErr w:type="spellEnd"/>
      <w:r w:rsidRPr="002E5966">
        <w:rPr>
          <w:rFonts w:ascii="Times New Roman" w:hAnsi="Times New Roman" w:cs="Times New Roman"/>
          <w:sz w:val="18"/>
        </w:rPr>
        <w:t>-</w:t>
      </w:r>
      <w:proofErr w:type="spellStart"/>
      <w:r w:rsidRPr="002E5966">
        <w:rPr>
          <w:rFonts w:ascii="Times New Roman" w:hAnsi="Times New Roman" w:cs="Times New Roman"/>
          <w:sz w:val="18"/>
        </w:rPr>
        <w:t>Relationship</w:t>
      </w:r>
      <w:proofErr w:type="spellEnd"/>
      <w:r w:rsidRPr="002E5966">
        <w:rPr>
          <w:rFonts w:ascii="Times New Roman" w:hAnsi="Times New Roman" w:cs="Times New Roman"/>
          <w:sz w:val="18"/>
        </w:rPr>
        <w:t xml:space="preserve">-Management </w:t>
      </w:r>
      <w:proofErr w:type="spellStart"/>
      <w:r w:rsidRPr="002E5966">
        <w:rPr>
          <w:rFonts w:ascii="Times New Roman" w:hAnsi="Times New Roman" w:cs="Times New Roman"/>
          <w:sz w:val="18"/>
        </w:rPr>
        <w:t>Performence</w:t>
      </w:r>
      <w:proofErr w:type="spellEnd"/>
      <w:r w:rsidRPr="002E5966">
        <w:rPr>
          <w:rFonts w:ascii="Times New Roman" w:hAnsi="Times New Roman" w:cs="Times New Roman"/>
          <w:sz w:val="18"/>
        </w:rPr>
        <w:t xml:space="preserve">: A </w:t>
      </w:r>
      <w:proofErr w:type="spellStart"/>
      <w:r w:rsidRPr="002E5966">
        <w:rPr>
          <w:rFonts w:ascii="Times New Roman" w:hAnsi="Times New Roman" w:cs="Times New Roman"/>
          <w:sz w:val="18"/>
        </w:rPr>
        <w:t>Customer-Based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Perspective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from</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China</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Managing</w:t>
      </w:r>
      <w:proofErr w:type="spellEnd"/>
      <w:r w:rsidRPr="002E5966">
        <w:rPr>
          <w:rFonts w:ascii="Times New Roman" w:hAnsi="Times New Roman" w:cs="Times New Roman"/>
          <w:sz w:val="18"/>
        </w:rPr>
        <w:t xml:space="preserve"> Service </w:t>
      </w:r>
      <w:proofErr w:type="spellStart"/>
      <w:r w:rsidRPr="002E5966">
        <w:rPr>
          <w:rFonts w:ascii="Times New Roman" w:hAnsi="Times New Roman" w:cs="Times New Roman"/>
          <w:sz w:val="18"/>
        </w:rPr>
        <w:t>Quality</w:t>
      </w:r>
      <w:proofErr w:type="spellEnd"/>
      <w:r w:rsidRPr="002E5966">
        <w:rPr>
          <w:rFonts w:ascii="Times New Roman" w:hAnsi="Times New Roman" w:cs="Times New Roman"/>
          <w:sz w:val="18"/>
        </w:rPr>
        <w:t>, 14 (2/3), 2004, s. 169-182.</w:t>
      </w:r>
    </w:p>
    <w:p w:rsidR="00E42402" w:rsidRPr="002E5966" w:rsidRDefault="00E42402" w:rsidP="00320DDF">
      <w:pPr>
        <w:spacing w:before="120" w:after="120" w:line="240" w:lineRule="auto"/>
        <w:jc w:val="both"/>
        <w:rPr>
          <w:rFonts w:ascii="Times New Roman" w:hAnsi="Times New Roman" w:cs="Times New Roman"/>
          <w:bCs/>
          <w:sz w:val="18"/>
        </w:rPr>
      </w:pPr>
      <w:proofErr w:type="spellStart"/>
      <w:r w:rsidRPr="002E5966">
        <w:rPr>
          <w:rFonts w:ascii="Times New Roman" w:hAnsi="Times New Roman" w:cs="Times New Roman"/>
          <w:bCs/>
          <w:sz w:val="18"/>
        </w:rPr>
        <w:t>Whitlar</w:t>
      </w:r>
      <w:proofErr w:type="spellEnd"/>
      <w:r w:rsidRPr="002E5966">
        <w:rPr>
          <w:rFonts w:ascii="Times New Roman" w:hAnsi="Times New Roman" w:cs="Times New Roman"/>
          <w:bCs/>
          <w:sz w:val="18"/>
        </w:rPr>
        <w:t>, D.B</w:t>
      </w:r>
      <w:proofErr w:type="gramStart"/>
      <w:r w:rsidRPr="002E5966">
        <w:rPr>
          <w:rFonts w:ascii="Times New Roman" w:hAnsi="Times New Roman" w:cs="Times New Roman"/>
          <w:bCs/>
          <w:sz w:val="18"/>
        </w:rPr>
        <w:t>.,</w:t>
      </w:r>
      <w:proofErr w:type="gram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Geur</w:t>
      </w:r>
      <w:r>
        <w:rPr>
          <w:rFonts w:ascii="Times New Roman" w:hAnsi="Times New Roman" w:cs="Times New Roman"/>
          <w:bCs/>
          <w:sz w:val="18"/>
        </w:rPr>
        <w:t>ts</w:t>
      </w:r>
      <w:proofErr w:type="spellEnd"/>
      <w:r>
        <w:rPr>
          <w:rFonts w:ascii="Times New Roman" w:hAnsi="Times New Roman" w:cs="Times New Roman"/>
          <w:bCs/>
          <w:sz w:val="18"/>
        </w:rPr>
        <w:t xml:space="preserve">, M.D., </w:t>
      </w:r>
      <w:proofErr w:type="spellStart"/>
      <w:r>
        <w:rPr>
          <w:rFonts w:ascii="Times New Roman" w:hAnsi="Times New Roman" w:cs="Times New Roman"/>
          <w:bCs/>
          <w:sz w:val="18"/>
        </w:rPr>
        <w:t>Swenson</w:t>
      </w:r>
      <w:proofErr w:type="spellEnd"/>
      <w:r>
        <w:rPr>
          <w:rFonts w:ascii="Times New Roman" w:hAnsi="Times New Roman" w:cs="Times New Roman"/>
          <w:bCs/>
          <w:sz w:val="18"/>
        </w:rPr>
        <w:t>, M.J</w:t>
      </w:r>
      <w:r w:rsidRPr="002E5966">
        <w:rPr>
          <w:rFonts w:ascii="Times New Roman" w:hAnsi="Times New Roman" w:cs="Times New Roman"/>
          <w:bCs/>
          <w:sz w:val="18"/>
        </w:rPr>
        <w:t xml:space="preserve">. </w:t>
      </w:r>
      <w:r>
        <w:rPr>
          <w:rFonts w:ascii="Times New Roman" w:hAnsi="Times New Roman" w:cs="Times New Roman"/>
          <w:bCs/>
          <w:sz w:val="18"/>
        </w:rPr>
        <w:t>“</w:t>
      </w:r>
      <w:r w:rsidRPr="002E5966">
        <w:rPr>
          <w:rFonts w:ascii="Times New Roman" w:hAnsi="Times New Roman" w:cs="Times New Roman"/>
          <w:bCs/>
          <w:sz w:val="18"/>
        </w:rPr>
        <w:t xml:space="preserve">New Product </w:t>
      </w:r>
      <w:proofErr w:type="spellStart"/>
      <w:r w:rsidRPr="002E5966">
        <w:rPr>
          <w:rFonts w:ascii="Times New Roman" w:hAnsi="Times New Roman" w:cs="Times New Roman"/>
          <w:bCs/>
          <w:sz w:val="18"/>
        </w:rPr>
        <w:t>Forecasting</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with</w:t>
      </w:r>
      <w:proofErr w:type="spellEnd"/>
      <w:r w:rsidRPr="002E5966">
        <w:rPr>
          <w:rFonts w:ascii="Times New Roman" w:hAnsi="Times New Roman" w:cs="Times New Roman"/>
          <w:bCs/>
          <w:sz w:val="18"/>
        </w:rPr>
        <w:t xml:space="preserve"> a </w:t>
      </w:r>
      <w:proofErr w:type="spellStart"/>
      <w:r w:rsidRPr="002E5966">
        <w:rPr>
          <w:rFonts w:ascii="Times New Roman" w:hAnsi="Times New Roman" w:cs="Times New Roman"/>
          <w:bCs/>
          <w:sz w:val="18"/>
        </w:rPr>
        <w:t>Purchase</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Intention</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Survey</w:t>
      </w:r>
      <w:proofErr w:type="spellEnd"/>
      <w:r>
        <w:rPr>
          <w:rFonts w:ascii="Times New Roman" w:hAnsi="Times New Roman" w:cs="Times New Roman"/>
          <w:bCs/>
          <w:sz w:val="18"/>
        </w:rPr>
        <w:t>”</w:t>
      </w:r>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The</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Journal</w:t>
      </w:r>
      <w:proofErr w:type="spellEnd"/>
      <w:r w:rsidRPr="002E5966">
        <w:rPr>
          <w:rFonts w:ascii="Times New Roman" w:hAnsi="Times New Roman" w:cs="Times New Roman"/>
          <w:bCs/>
          <w:sz w:val="18"/>
        </w:rPr>
        <w:t xml:space="preserve"> of Business </w:t>
      </w:r>
      <w:proofErr w:type="spellStart"/>
      <w:r w:rsidRPr="002E5966">
        <w:rPr>
          <w:rFonts w:ascii="Times New Roman" w:hAnsi="Times New Roman" w:cs="Times New Roman"/>
          <w:bCs/>
          <w:sz w:val="18"/>
        </w:rPr>
        <w:t>Forecasting</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Methods</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Systems</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and</w:t>
      </w:r>
      <w:proofErr w:type="spellEnd"/>
      <w:r w:rsidRPr="002E5966">
        <w:rPr>
          <w:rFonts w:ascii="Times New Roman" w:hAnsi="Times New Roman" w:cs="Times New Roman"/>
          <w:bCs/>
          <w:sz w:val="18"/>
        </w:rPr>
        <w:t xml:space="preserve"> </w:t>
      </w:r>
      <w:proofErr w:type="spellStart"/>
      <w:r w:rsidRPr="002E5966">
        <w:rPr>
          <w:rFonts w:ascii="Times New Roman" w:hAnsi="Times New Roman" w:cs="Times New Roman"/>
          <w:bCs/>
          <w:sz w:val="18"/>
        </w:rPr>
        <w:t>Systems</w:t>
      </w:r>
      <w:proofErr w:type="spellEnd"/>
      <w:r>
        <w:rPr>
          <w:rFonts w:ascii="Times New Roman" w:hAnsi="Times New Roman" w:cs="Times New Roman"/>
          <w:bCs/>
          <w:sz w:val="18"/>
        </w:rPr>
        <w:t>,</w:t>
      </w:r>
      <w:r w:rsidRPr="002E5966">
        <w:rPr>
          <w:rFonts w:ascii="Times New Roman" w:hAnsi="Times New Roman" w:cs="Times New Roman"/>
          <w:bCs/>
          <w:sz w:val="18"/>
        </w:rPr>
        <w:t xml:space="preserve"> 12 (3), </w:t>
      </w:r>
      <w:r>
        <w:rPr>
          <w:rFonts w:ascii="Times New Roman" w:hAnsi="Times New Roman" w:cs="Times New Roman"/>
          <w:bCs/>
          <w:sz w:val="18"/>
        </w:rPr>
        <w:t xml:space="preserve">1993, s. </w:t>
      </w:r>
      <w:r w:rsidRPr="002E5966">
        <w:rPr>
          <w:rFonts w:ascii="Times New Roman" w:hAnsi="Times New Roman" w:cs="Times New Roman"/>
          <w:bCs/>
          <w:sz w:val="18"/>
        </w:rPr>
        <w:t>1-18.</w:t>
      </w:r>
    </w:p>
    <w:p w:rsidR="00E42402" w:rsidRPr="002E5966" w:rsidRDefault="00E42402" w:rsidP="005A386C">
      <w:pPr>
        <w:spacing w:before="120" w:after="120" w:line="240" w:lineRule="auto"/>
        <w:rPr>
          <w:rFonts w:ascii="Times New Roman" w:hAnsi="Times New Roman" w:cs="Times New Roman"/>
          <w:sz w:val="18"/>
        </w:rPr>
      </w:pPr>
      <w:proofErr w:type="spellStart"/>
      <w:r w:rsidRPr="002E5966">
        <w:rPr>
          <w:rFonts w:ascii="Times New Roman" w:hAnsi="Times New Roman" w:cs="Times New Roman"/>
          <w:sz w:val="18"/>
        </w:rPr>
        <w:t>Wiedmann</w:t>
      </w:r>
      <w:proofErr w:type="spellEnd"/>
      <w:r w:rsidRPr="002E5966">
        <w:rPr>
          <w:rFonts w:ascii="Times New Roman" w:hAnsi="Times New Roman" w:cs="Times New Roman"/>
          <w:sz w:val="18"/>
        </w:rPr>
        <w:t>, K.P</w:t>
      </w:r>
      <w:proofErr w:type="gramStart"/>
      <w:r w:rsidRPr="002E5966">
        <w:rPr>
          <w:rFonts w:ascii="Times New Roman" w:hAnsi="Times New Roman" w:cs="Times New Roman"/>
          <w:sz w:val="18"/>
        </w:rPr>
        <w:t>.,</w:t>
      </w:r>
      <w:proofErr w:type="gram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Hennigs</w:t>
      </w:r>
      <w:proofErr w:type="spellEnd"/>
      <w:r w:rsidRPr="002E5966">
        <w:rPr>
          <w:rFonts w:ascii="Times New Roman" w:hAnsi="Times New Roman" w:cs="Times New Roman"/>
          <w:sz w:val="18"/>
        </w:rPr>
        <w:t xml:space="preserve">, N., </w:t>
      </w:r>
      <w:proofErr w:type="spellStart"/>
      <w:r w:rsidRPr="002E5966">
        <w:rPr>
          <w:rFonts w:ascii="Times New Roman" w:hAnsi="Times New Roman" w:cs="Times New Roman"/>
          <w:sz w:val="18"/>
        </w:rPr>
        <w:t>Schmidt</w:t>
      </w:r>
      <w:proofErr w:type="spellEnd"/>
      <w:r w:rsidRPr="002E5966">
        <w:rPr>
          <w:rFonts w:ascii="Times New Roman" w:hAnsi="Times New Roman" w:cs="Times New Roman"/>
          <w:sz w:val="18"/>
        </w:rPr>
        <w:t xml:space="preserve"> ve </w:t>
      </w:r>
      <w:proofErr w:type="spellStart"/>
      <w:r w:rsidRPr="002E5966">
        <w:rPr>
          <w:rFonts w:ascii="Times New Roman" w:hAnsi="Times New Roman" w:cs="Times New Roman"/>
          <w:sz w:val="18"/>
        </w:rPr>
        <w:t>Wuestefeld</w:t>
      </w:r>
      <w:proofErr w:type="spellEnd"/>
      <w:r w:rsidRPr="002E5966">
        <w:rPr>
          <w:rFonts w:ascii="Times New Roman" w:hAnsi="Times New Roman" w:cs="Times New Roman"/>
          <w:sz w:val="18"/>
        </w:rPr>
        <w:t xml:space="preserve">, T. “Drivers </w:t>
      </w:r>
      <w:proofErr w:type="spellStart"/>
      <w:r w:rsidRPr="002E5966">
        <w:rPr>
          <w:rFonts w:ascii="Times New Roman" w:hAnsi="Times New Roman" w:cs="Times New Roman"/>
          <w:sz w:val="18"/>
        </w:rPr>
        <w:t>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Outcomes</w:t>
      </w:r>
      <w:proofErr w:type="spellEnd"/>
      <w:r w:rsidRPr="002E5966">
        <w:rPr>
          <w:rFonts w:ascii="Times New Roman" w:hAnsi="Times New Roman" w:cs="Times New Roman"/>
          <w:sz w:val="18"/>
        </w:rPr>
        <w:t xml:space="preserve"> of </w:t>
      </w:r>
      <w:proofErr w:type="spellStart"/>
      <w:r w:rsidRPr="002E5966">
        <w:rPr>
          <w:rFonts w:ascii="Times New Roman" w:hAnsi="Times New Roman" w:cs="Times New Roman"/>
          <w:sz w:val="18"/>
        </w:rPr>
        <w:t>Brand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Herigate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Consumers</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Perception</w:t>
      </w:r>
      <w:proofErr w:type="spellEnd"/>
      <w:r w:rsidRPr="002E5966">
        <w:rPr>
          <w:rFonts w:ascii="Times New Roman" w:hAnsi="Times New Roman" w:cs="Times New Roman"/>
          <w:sz w:val="18"/>
        </w:rPr>
        <w:t xml:space="preserve"> of </w:t>
      </w:r>
      <w:proofErr w:type="spellStart"/>
      <w:r w:rsidRPr="002E5966">
        <w:rPr>
          <w:rFonts w:ascii="Times New Roman" w:hAnsi="Times New Roman" w:cs="Times New Roman"/>
          <w:sz w:val="18"/>
        </w:rPr>
        <w:t>Heritage</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Brands</w:t>
      </w:r>
      <w:proofErr w:type="spellEnd"/>
      <w:r w:rsidRPr="002E5966">
        <w:rPr>
          <w:rFonts w:ascii="Times New Roman" w:hAnsi="Times New Roman" w:cs="Times New Roman"/>
          <w:sz w:val="18"/>
        </w:rPr>
        <w:t xml:space="preserve"> in </w:t>
      </w:r>
      <w:proofErr w:type="spellStart"/>
      <w:r w:rsidRPr="002E5966">
        <w:rPr>
          <w:rFonts w:ascii="Times New Roman" w:hAnsi="Times New Roman" w:cs="Times New Roman"/>
          <w:sz w:val="18"/>
        </w:rPr>
        <w:t>the</w:t>
      </w:r>
      <w:proofErr w:type="spellEnd"/>
      <w:r w:rsidRPr="002E5966">
        <w:rPr>
          <w:rFonts w:ascii="Times New Roman" w:hAnsi="Times New Roman" w:cs="Times New Roman"/>
          <w:sz w:val="18"/>
        </w:rPr>
        <w:t xml:space="preserve"> Automotive </w:t>
      </w:r>
      <w:proofErr w:type="spellStart"/>
      <w:r w:rsidRPr="002E5966">
        <w:rPr>
          <w:rFonts w:ascii="Times New Roman" w:hAnsi="Times New Roman" w:cs="Times New Roman"/>
          <w:sz w:val="18"/>
        </w:rPr>
        <w:t>Industry</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Journal</w:t>
      </w:r>
      <w:proofErr w:type="spellEnd"/>
      <w:r w:rsidRPr="002E5966">
        <w:rPr>
          <w:rFonts w:ascii="Times New Roman" w:hAnsi="Times New Roman" w:cs="Times New Roman"/>
          <w:sz w:val="18"/>
        </w:rPr>
        <w:t xml:space="preserve"> of Marketing </w:t>
      </w:r>
      <w:proofErr w:type="spellStart"/>
      <w:r w:rsidRPr="002E5966">
        <w:rPr>
          <w:rFonts w:ascii="Times New Roman" w:hAnsi="Times New Roman" w:cs="Times New Roman"/>
          <w:sz w:val="18"/>
        </w:rPr>
        <w:t>Theory</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and</w:t>
      </w:r>
      <w:proofErr w:type="spellEnd"/>
      <w:r w:rsidRPr="002E5966">
        <w:rPr>
          <w:rFonts w:ascii="Times New Roman" w:hAnsi="Times New Roman" w:cs="Times New Roman"/>
          <w:sz w:val="18"/>
        </w:rPr>
        <w:t xml:space="preserve"> </w:t>
      </w:r>
      <w:proofErr w:type="spellStart"/>
      <w:r w:rsidRPr="002E5966">
        <w:rPr>
          <w:rFonts w:ascii="Times New Roman" w:hAnsi="Times New Roman" w:cs="Times New Roman"/>
          <w:sz w:val="18"/>
        </w:rPr>
        <w:t>Practice</w:t>
      </w:r>
      <w:proofErr w:type="spellEnd"/>
      <w:r w:rsidRPr="002E5966">
        <w:rPr>
          <w:rFonts w:ascii="Times New Roman" w:hAnsi="Times New Roman" w:cs="Times New Roman"/>
          <w:sz w:val="18"/>
        </w:rPr>
        <w:t xml:space="preserve">, </w:t>
      </w:r>
      <w:r>
        <w:rPr>
          <w:rFonts w:ascii="Times New Roman" w:hAnsi="Times New Roman" w:cs="Times New Roman"/>
          <w:sz w:val="18"/>
        </w:rPr>
        <w:t xml:space="preserve">19 (2), </w:t>
      </w:r>
      <w:r w:rsidRPr="002E5966">
        <w:rPr>
          <w:rFonts w:ascii="Times New Roman" w:hAnsi="Times New Roman" w:cs="Times New Roman"/>
          <w:sz w:val="18"/>
        </w:rPr>
        <w:t>2011, s.205-220.</w:t>
      </w:r>
    </w:p>
    <w:p w:rsidR="00E42402" w:rsidRPr="002E5966" w:rsidRDefault="00E42402" w:rsidP="00E122FC">
      <w:pPr>
        <w:spacing w:before="120" w:after="120" w:line="240" w:lineRule="auto"/>
        <w:jc w:val="both"/>
        <w:rPr>
          <w:rFonts w:ascii="Times New Roman" w:hAnsi="Times New Roman" w:cs="Times New Roman"/>
          <w:sz w:val="18"/>
        </w:rPr>
      </w:pPr>
      <w:r w:rsidRPr="00E42402">
        <w:rPr>
          <w:rFonts w:ascii="Times New Roman" w:hAnsi="Times New Roman" w:cs="Times New Roman"/>
          <w:sz w:val="18"/>
        </w:rPr>
        <w:t>http://www.tuik.gov.tr./PreHaberBultenleri.do?id=15843 (Erişim Tarihi: 19 Ağustos 2014).</w:t>
      </w:r>
    </w:p>
    <w:sectPr w:rsidR="00E42402" w:rsidRPr="002E5966" w:rsidSect="003D2597">
      <w:footerReference w:type="default" r:id="rId10"/>
      <w:pgSz w:w="11906" w:h="16838"/>
      <w:pgMar w:top="1418" w:right="1418" w:bottom="1418" w:left="1418" w:header="709" w:footer="7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10" w:rsidRDefault="00CB5810" w:rsidP="001A1DE6">
      <w:pPr>
        <w:spacing w:after="0" w:line="240" w:lineRule="auto"/>
      </w:pPr>
      <w:r>
        <w:separator/>
      </w:r>
    </w:p>
  </w:endnote>
  <w:endnote w:type="continuationSeparator" w:id="0">
    <w:p w:rsidR="00CB5810" w:rsidRDefault="00CB5810" w:rsidP="001A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91594"/>
      <w:docPartObj>
        <w:docPartGallery w:val="Page Numbers (Bottom of Page)"/>
        <w:docPartUnique/>
      </w:docPartObj>
    </w:sdtPr>
    <w:sdtEndPr>
      <w:rPr>
        <w:rFonts w:ascii="Times New Roman" w:hAnsi="Times New Roman" w:cs="Times New Roman"/>
        <w:b/>
        <w:sz w:val="20"/>
      </w:rPr>
    </w:sdtEndPr>
    <w:sdtContent>
      <w:p w:rsidR="001A1DE6" w:rsidRPr="00163A6E" w:rsidRDefault="00163A6E" w:rsidP="00163A6E">
        <w:pPr>
          <w:pStyle w:val="Altbilgi"/>
          <w:jc w:val="center"/>
          <w:rPr>
            <w:rFonts w:ascii="Times New Roman" w:hAnsi="Times New Roman" w:cs="Times New Roman"/>
            <w:b/>
            <w:sz w:val="20"/>
          </w:rPr>
        </w:pPr>
        <w:r w:rsidRPr="00163A6E">
          <w:rPr>
            <w:rFonts w:ascii="Times New Roman" w:hAnsi="Times New Roman" w:cs="Times New Roman"/>
            <w:b/>
            <w:sz w:val="20"/>
          </w:rPr>
          <w:fldChar w:fldCharType="begin"/>
        </w:r>
        <w:r w:rsidRPr="00163A6E">
          <w:rPr>
            <w:rFonts w:ascii="Times New Roman" w:hAnsi="Times New Roman" w:cs="Times New Roman"/>
            <w:b/>
            <w:sz w:val="20"/>
          </w:rPr>
          <w:instrText>PAGE   \* MERGEFORMAT</w:instrText>
        </w:r>
        <w:r w:rsidRPr="00163A6E">
          <w:rPr>
            <w:rFonts w:ascii="Times New Roman" w:hAnsi="Times New Roman" w:cs="Times New Roman"/>
            <w:b/>
            <w:sz w:val="20"/>
          </w:rPr>
          <w:fldChar w:fldCharType="separate"/>
        </w:r>
        <w:r w:rsidR="00D22281">
          <w:rPr>
            <w:rFonts w:ascii="Times New Roman" w:hAnsi="Times New Roman" w:cs="Times New Roman"/>
            <w:b/>
            <w:noProof/>
            <w:sz w:val="20"/>
          </w:rPr>
          <w:t>4</w:t>
        </w:r>
        <w:r w:rsidRPr="00163A6E">
          <w:rPr>
            <w:rFonts w:ascii="Times New Roman" w:hAnsi="Times New Roman" w:cs="Times New Roman"/>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10" w:rsidRDefault="00CB5810" w:rsidP="001A1DE6">
      <w:pPr>
        <w:spacing w:after="0" w:line="240" w:lineRule="auto"/>
      </w:pPr>
      <w:r>
        <w:separator/>
      </w:r>
    </w:p>
  </w:footnote>
  <w:footnote w:type="continuationSeparator" w:id="0">
    <w:p w:rsidR="00CB5810" w:rsidRDefault="00CB5810" w:rsidP="001A1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348"/>
    <w:multiLevelType w:val="multilevel"/>
    <w:tmpl w:val="18C0E3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2F202D6A"/>
    <w:multiLevelType w:val="hybridMultilevel"/>
    <w:tmpl w:val="10D8A2D2"/>
    <w:lvl w:ilvl="0" w:tplc="01847E5E">
      <w:start w:val="1"/>
      <w:numFmt w:val="ordin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6029ED"/>
    <w:multiLevelType w:val="hybridMultilevel"/>
    <w:tmpl w:val="74F66308"/>
    <w:lvl w:ilvl="0" w:tplc="E2F6BA9C">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58B4655"/>
    <w:multiLevelType w:val="hybridMultilevel"/>
    <w:tmpl w:val="1C368E96"/>
    <w:lvl w:ilvl="0" w:tplc="F7421F62">
      <w:start w:val="1"/>
      <w:numFmt w:val="decimal"/>
      <w:lvlText w:val="4.%1."/>
      <w:lvlJc w:val="left"/>
      <w:pPr>
        <w:ind w:left="720" w:hanging="360"/>
      </w:pPr>
      <w:rPr>
        <w:rFonts w:hint="default"/>
      </w:rPr>
    </w:lvl>
    <w:lvl w:ilvl="1" w:tplc="15D2A02C">
      <w:start w:val="1"/>
      <w:numFmt w:val="ordinal"/>
      <w:lvlText w:val="4.%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0B1D98"/>
    <w:multiLevelType w:val="hybridMultilevel"/>
    <w:tmpl w:val="11D45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2B97924"/>
    <w:multiLevelType w:val="hybridMultilevel"/>
    <w:tmpl w:val="38F2EA2A"/>
    <w:lvl w:ilvl="0" w:tplc="9B523134">
      <w:start w:val="1"/>
      <w:numFmt w:val="ordin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A73D78"/>
    <w:multiLevelType w:val="hybridMultilevel"/>
    <w:tmpl w:val="520C1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C4"/>
    <w:rsid w:val="00001CD3"/>
    <w:rsid w:val="00012C14"/>
    <w:rsid w:val="00013C57"/>
    <w:rsid w:val="0001587A"/>
    <w:rsid w:val="000234B4"/>
    <w:rsid w:val="00025B2D"/>
    <w:rsid w:val="00030EA1"/>
    <w:rsid w:val="000325A0"/>
    <w:rsid w:val="000543BA"/>
    <w:rsid w:val="0007209A"/>
    <w:rsid w:val="00073F8B"/>
    <w:rsid w:val="00080147"/>
    <w:rsid w:val="00090B38"/>
    <w:rsid w:val="000A3573"/>
    <w:rsid w:val="000A6E0F"/>
    <w:rsid w:val="000B5511"/>
    <w:rsid w:val="000B7616"/>
    <w:rsid w:val="000C106B"/>
    <w:rsid w:val="000C375D"/>
    <w:rsid w:val="000C48EF"/>
    <w:rsid w:val="000E70A1"/>
    <w:rsid w:val="000F06FB"/>
    <w:rsid w:val="000F1638"/>
    <w:rsid w:val="000F2B15"/>
    <w:rsid w:val="000F4205"/>
    <w:rsid w:val="000F7C02"/>
    <w:rsid w:val="00105A28"/>
    <w:rsid w:val="00105B41"/>
    <w:rsid w:val="00113B32"/>
    <w:rsid w:val="00122D80"/>
    <w:rsid w:val="00135769"/>
    <w:rsid w:val="00136E28"/>
    <w:rsid w:val="001378E3"/>
    <w:rsid w:val="00143577"/>
    <w:rsid w:val="001531BE"/>
    <w:rsid w:val="00153B8D"/>
    <w:rsid w:val="00154AD6"/>
    <w:rsid w:val="00154E40"/>
    <w:rsid w:val="00163A6E"/>
    <w:rsid w:val="00165326"/>
    <w:rsid w:val="0017689B"/>
    <w:rsid w:val="001A1991"/>
    <w:rsid w:val="001A1DE6"/>
    <w:rsid w:val="001A4EAE"/>
    <w:rsid w:val="001B0E5C"/>
    <w:rsid w:val="001C0788"/>
    <w:rsid w:val="001C4DAA"/>
    <w:rsid w:val="001D00A0"/>
    <w:rsid w:val="001D1334"/>
    <w:rsid w:val="001D721B"/>
    <w:rsid w:val="001E6AB7"/>
    <w:rsid w:val="001F23B1"/>
    <w:rsid w:val="001F3B19"/>
    <w:rsid w:val="001F444B"/>
    <w:rsid w:val="0020529A"/>
    <w:rsid w:val="00206780"/>
    <w:rsid w:val="00210E5A"/>
    <w:rsid w:val="00223988"/>
    <w:rsid w:val="00231DF2"/>
    <w:rsid w:val="0024184F"/>
    <w:rsid w:val="00247861"/>
    <w:rsid w:val="00254088"/>
    <w:rsid w:val="002543CD"/>
    <w:rsid w:val="00254D2B"/>
    <w:rsid w:val="002623EB"/>
    <w:rsid w:val="00276643"/>
    <w:rsid w:val="0028168A"/>
    <w:rsid w:val="00295DC5"/>
    <w:rsid w:val="002A0F6E"/>
    <w:rsid w:val="002A3945"/>
    <w:rsid w:val="002A6CB0"/>
    <w:rsid w:val="002B5CD4"/>
    <w:rsid w:val="002C4002"/>
    <w:rsid w:val="002D02FC"/>
    <w:rsid w:val="002D1364"/>
    <w:rsid w:val="002D5D46"/>
    <w:rsid w:val="002E5966"/>
    <w:rsid w:val="002F28E0"/>
    <w:rsid w:val="002F4C5D"/>
    <w:rsid w:val="002F56B2"/>
    <w:rsid w:val="002F75B9"/>
    <w:rsid w:val="00305645"/>
    <w:rsid w:val="00307C15"/>
    <w:rsid w:val="003143FE"/>
    <w:rsid w:val="00315BCA"/>
    <w:rsid w:val="0031648D"/>
    <w:rsid w:val="003171CD"/>
    <w:rsid w:val="00320DDF"/>
    <w:rsid w:val="003218FD"/>
    <w:rsid w:val="00327A9F"/>
    <w:rsid w:val="00331638"/>
    <w:rsid w:val="003349D5"/>
    <w:rsid w:val="003415AA"/>
    <w:rsid w:val="0036603B"/>
    <w:rsid w:val="00366FEC"/>
    <w:rsid w:val="00384301"/>
    <w:rsid w:val="003918B0"/>
    <w:rsid w:val="003966C3"/>
    <w:rsid w:val="003A667E"/>
    <w:rsid w:val="003B49E1"/>
    <w:rsid w:val="003B5900"/>
    <w:rsid w:val="003D2597"/>
    <w:rsid w:val="003D54B2"/>
    <w:rsid w:val="003E3579"/>
    <w:rsid w:val="003E71F8"/>
    <w:rsid w:val="003F029E"/>
    <w:rsid w:val="003F2263"/>
    <w:rsid w:val="003F3990"/>
    <w:rsid w:val="00403550"/>
    <w:rsid w:val="00422582"/>
    <w:rsid w:val="00435A0E"/>
    <w:rsid w:val="00444440"/>
    <w:rsid w:val="004537F7"/>
    <w:rsid w:val="00460228"/>
    <w:rsid w:val="00462E22"/>
    <w:rsid w:val="00471F50"/>
    <w:rsid w:val="004753A8"/>
    <w:rsid w:val="00480EDE"/>
    <w:rsid w:val="00481B0C"/>
    <w:rsid w:val="00485238"/>
    <w:rsid w:val="0048526D"/>
    <w:rsid w:val="00493168"/>
    <w:rsid w:val="00496B3B"/>
    <w:rsid w:val="00497406"/>
    <w:rsid w:val="004A45BC"/>
    <w:rsid w:val="004B3034"/>
    <w:rsid w:val="004C09DB"/>
    <w:rsid w:val="004C3ABF"/>
    <w:rsid w:val="004C7CD2"/>
    <w:rsid w:val="004D07AC"/>
    <w:rsid w:val="004D7023"/>
    <w:rsid w:val="004D7EDF"/>
    <w:rsid w:val="004E3916"/>
    <w:rsid w:val="004F1447"/>
    <w:rsid w:val="004F6595"/>
    <w:rsid w:val="005030E5"/>
    <w:rsid w:val="005133ED"/>
    <w:rsid w:val="00515757"/>
    <w:rsid w:val="005220A9"/>
    <w:rsid w:val="00525D36"/>
    <w:rsid w:val="005302A8"/>
    <w:rsid w:val="00541A82"/>
    <w:rsid w:val="00545424"/>
    <w:rsid w:val="00565738"/>
    <w:rsid w:val="00574344"/>
    <w:rsid w:val="0058347A"/>
    <w:rsid w:val="005861CA"/>
    <w:rsid w:val="005A353D"/>
    <w:rsid w:val="005A386C"/>
    <w:rsid w:val="005A6879"/>
    <w:rsid w:val="005C0281"/>
    <w:rsid w:val="005C2860"/>
    <w:rsid w:val="005C35FC"/>
    <w:rsid w:val="005C4B03"/>
    <w:rsid w:val="005C5C94"/>
    <w:rsid w:val="005C5DE2"/>
    <w:rsid w:val="005C7D26"/>
    <w:rsid w:val="005D2AA1"/>
    <w:rsid w:val="005E13BA"/>
    <w:rsid w:val="005F039B"/>
    <w:rsid w:val="005F24A8"/>
    <w:rsid w:val="00612C93"/>
    <w:rsid w:val="00623355"/>
    <w:rsid w:val="00631504"/>
    <w:rsid w:val="006336D2"/>
    <w:rsid w:val="0064171A"/>
    <w:rsid w:val="0064264F"/>
    <w:rsid w:val="00650F70"/>
    <w:rsid w:val="006520F7"/>
    <w:rsid w:val="006525B8"/>
    <w:rsid w:val="00656BBF"/>
    <w:rsid w:val="00661111"/>
    <w:rsid w:val="00661179"/>
    <w:rsid w:val="006647F8"/>
    <w:rsid w:val="00665C7C"/>
    <w:rsid w:val="00681E22"/>
    <w:rsid w:val="00691A20"/>
    <w:rsid w:val="006A446B"/>
    <w:rsid w:val="006B044B"/>
    <w:rsid w:val="006B060C"/>
    <w:rsid w:val="006B787E"/>
    <w:rsid w:val="006C06E5"/>
    <w:rsid w:val="006C33B6"/>
    <w:rsid w:val="006C497B"/>
    <w:rsid w:val="006C5E28"/>
    <w:rsid w:val="006D052D"/>
    <w:rsid w:val="006E2769"/>
    <w:rsid w:val="006E6303"/>
    <w:rsid w:val="00701ED0"/>
    <w:rsid w:val="00707AAA"/>
    <w:rsid w:val="0071210E"/>
    <w:rsid w:val="00721D08"/>
    <w:rsid w:val="00733C1C"/>
    <w:rsid w:val="00740D4E"/>
    <w:rsid w:val="00777E9B"/>
    <w:rsid w:val="007849D9"/>
    <w:rsid w:val="00785416"/>
    <w:rsid w:val="007909C5"/>
    <w:rsid w:val="007A4EDC"/>
    <w:rsid w:val="007A5BD6"/>
    <w:rsid w:val="007B3737"/>
    <w:rsid w:val="007B58D5"/>
    <w:rsid w:val="007C5163"/>
    <w:rsid w:val="007D0B8A"/>
    <w:rsid w:val="007D1395"/>
    <w:rsid w:val="007E2F88"/>
    <w:rsid w:val="007F45FA"/>
    <w:rsid w:val="007F70E0"/>
    <w:rsid w:val="00804735"/>
    <w:rsid w:val="00805199"/>
    <w:rsid w:val="0081171E"/>
    <w:rsid w:val="0081688B"/>
    <w:rsid w:val="0082062E"/>
    <w:rsid w:val="00826808"/>
    <w:rsid w:val="00833F2F"/>
    <w:rsid w:val="00835FFC"/>
    <w:rsid w:val="00842D39"/>
    <w:rsid w:val="00844999"/>
    <w:rsid w:val="008528FE"/>
    <w:rsid w:val="00855B0A"/>
    <w:rsid w:val="00857997"/>
    <w:rsid w:val="00860383"/>
    <w:rsid w:val="0086446F"/>
    <w:rsid w:val="008704B9"/>
    <w:rsid w:val="00871B82"/>
    <w:rsid w:val="00876077"/>
    <w:rsid w:val="008771CF"/>
    <w:rsid w:val="00880368"/>
    <w:rsid w:val="00891A91"/>
    <w:rsid w:val="008A4FED"/>
    <w:rsid w:val="008B53B5"/>
    <w:rsid w:val="008B5FF5"/>
    <w:rsid w:val="008C3DA3"/>
    <w:rsid w:val="008D6AC0"/>
    <w:rsid w:val="008D6AFB"/>
    <w:rsid w:val="008E016F"/>
    <w:rsid w:val="008E4FD7"/>
    <w:rsid w:val="008E734F"/>
    <w:rsid w:val="008F3F1A"/>
    <w:rsid w:val="008F6EE0"/>
    <w:rsid w:val="009024B2"/>
    <w:rsid w:val="00906D5D"/>
    <w:rsid w:val="0092362F"/>
    <w:rsid w:val="009370FD"/>
    <w:rsid w:val="009422A3"/>
    <w:rsid w:val="0094491B"/>
    <w:rsid w:val="00944CDD"/>
    <w:rsid w:val="00945617"/>
    <w:rsid w:val="00946F6A"/>
    <w:rsid w:val="00953EF4"/>
    <w:rsid w:val="00955E5A"/>
    <w:rsid w:val="00956474"/>
    <w:rsid w:val="00957E4A"/>
    <w:rsid w:val="0096095F"/>
    <w:rsid w:val="009615EF"/>
    <w:rsid w:val="00980B29"/>
    <w:rsid w:val="00981AAB"/>
    <w:rsid w:val="009827EB"/>
    <w:rsid w:val="009958A7"/>
    <w:rsid w:val="009973D4"/>
    <w:rsid w:val="009A18E3"/>
    <w:rsid w:val="009B2B80"/>
    <w:rsid w:val="009B2ED5"/>
    <w:rsid w:val="009B5669"/>
    <w:rsid w:val="009B60E9"/>
    <w:rsid w:val="009B689D"/>
    <w:rsid w:val="009D2EB0"/>
    <w:rsid w:val="009D2F67"/>
    <w:rsid w:val="009D6F37"/>
    <w:rsid w:val="009D7895"/>
    <w:rsid w:val="009F2298"/>
    <w:rsid w:val="00A149ED"/>
    <w:rsid w:val="00A32BB8"/>
    <w:rsid w:val="00A33DE2"/>
    <w:rsid w:val="00A34B30"/>
    <w:rsid w:val="00A42DC4"/>
    <w:rsid w:val="00A45B4C"/>
    <w:rsid w:val="00A6696E"/>
    <w:rsid w:val="00A765E5"/>
    <w:rsid w:val="00A83D83"/>
    <w:rsid w:val="00A83FDC"/>
    <w:rsid w:val="00A90B88"/>
    <w:rsid w:val="00A95B5D"/>
    <w:rsid w:val="00A979C8"/>
    <w:rsid w:val="00AA06F6"/>
    <w:rsid w:val="00AA0977"/>
    <w:rsid w:val="00AB3DE8"/>
    <w:rsid w:val="00AD1435"/>
    <w:rsid w:val="00AD5AE0"/>
    <w:rsid w:val="00B12283"/>
    <w:rsid w:val="00B157B0"/>
    <w:rsid w:val="00B21666"/>
    <w:rsid w:val="00B22DE8"/>
    <w:rsid w:val="00B26E84"/>
    <w:rsid w:val="00B369CC"/>
    <w:rsid w:val="00B42451"/>
    <w:rsid w:val="00B53CD8"/>
    <w:rsid w:val="00B57605"/>
    <w:rsid w:val="00B60F92"/>
    <w:rsid w:val="00B6243B"/>
    <w:rsid w:val="00B90E69"/>
    <w:rsid w:val="00BB411B"/>
    <w:rsid w:val="00BC3715"/>
    <w:rsid w:val="00BC4323"/>
    <w:rsid w:val="00BD22A6"/>
    <w:rsid w:val="00BD240E"/>
    <w:rsid w:val="00BE3DAF"/>
    <w:rsid w:val="00BF65A2"/>
    <w:rsid w:val="00C05ACA"/>
    <w:rsid w:val="00C20E3C"/>
    <w:rsid w:val="00C21DB9"/>
    <w:rsid w:val="00C30F78"/>
    <w:rsid w:val="00C319D3"/>
    <w:rsid w:val="00C57D5A"/>
    <w:rsid w:val="00C57D6A"/>
    <w:rsid w:val="00C62484"/>
    <w:rsid w:val="00C66DFC"/>
    <w:rsid w:val="00C67CD1"/>
    <w:rsid w:val="00C70827"/>
    <w:rsid w:val="00C76C4D"/>
    <w:rsid w:val="00C85210"/>
    <w:rsid w:val="00C8688C"/>
    <w:rsid w:val="00C93C1E"/>
    <w:rsid w:val="00C947C2"/>
    <w:rsid w:val="00C968CC"/>
    <w:rsid w:val="00CA3529"/>
    <w:rsid w:val="00CA3D63"/>
    <w:rsid w:val="00CB221C"/>
    <w:rsid w:val="00CB5810"/>
    <w:rsid w:val="00CC02A6"/>
    <w:rsid w:val="00CC24ED"/>
    <w:rsid w:val="00CC62F4"/>
    <w:rsid w:val="00CD53C1"/>
    <w:rsid w:val="00CE05DA"/>
    <w:rsid w:val="00CE7EEA"/>
    <w:rsid w:val="00CF6B65"/>
    <w:rsid w:val="00D01DFF"/>
    <w:rsid w:val="00D02B05"/>
    <w:rsid w:val="00D050DC"/>
    <w:rsid w:val="00D0538C"/>
    <w:rsid w:val="00D0651F"/>
    <w:rsid w:val="00D06ACB"/>
    <w:rsid w:val="00D13A1B"/>
    <w:rsid w:val="00D13FFF"/>
    <w:rsid w:val="00D16143"/>
    <w:rsid w:val="00D22281"/>
    <w:rsid w:val="00D26FBE"/>
    <w:rsid w:val="00D27DA1"/>
    <w:rsid w:val="00D31EEC"/>
    <w:rsid w:val="00D32C2D"/>
    <w:rsid w:val="00D414AF"/>
    <w:rsid w:val="00D463FA"/>
    <w:rsid w:val="00D71650"/>
    <w:rsid w:val="00D73CE0"/>
    <w:rsid w:val="00D74FF9"/>
    <w:rsid w:val="00D901A9"/>
    <w:rsid w:val="00D97415"/>
    <w:rsid w:val="00DA3BE7"/>
    <w:rsid w:val="00DB481B"/>
    <w:rsid w:val="00DB678B"/>
    <w:rsid w:val="00DC0392"/>
    <w:rsid w:val="00DC36D3"/>
    <w:rsid w:val="00DD6CB5"/>
    <w:rsid w:val="00DD715F"/>
    <w:rsid w:val="00DE36B7"/>
    <w:rsid w:val="00DF29CE"/>
    <w:rsid w:val="00DF79BA"/>
    <w:rsid w:val="00E1127B"/>
    <w:rsid w:val="00E11936"/>
    <w:rsid w:val="00E122FC"/>
    <w:rsid w:val="00E1330E"/>
    <w:rsid w:val="00E17C8E"/>
    <w:rsid w:val="00E31B01"/>
    <w:rsid w:val="00E42402"/>
    <w:rsid w:val="00E47051"/>
    <w:rsid w:val="00E53433"/>
    <w:rsid w:val="00E536AB"/>
    <w:rsid w:val="00E57541"/>
    <w:rsid w:val="00E64A4F"/>
    <w:rsid w:val="00E762FB"/>
    <w:rsid w:val="00E77006"/>
    <w:rsid w:val="00E83496"/>
    <w:rsid w:val="00E85CCE"/>
    <w:rsid w:val="00E87AA2"/>
    <w:rsid w:val="00EB29D8"/>
    <w:rsid w:val="00EB5A91"/>
    <w:rsid w:val="00EB6ADE"/>
    <w:rsid w:val="00EC4024"/>
    <w:rsid w:val="00ED4715"/>
    <w:rsid w:val="00ED63E0"/>
    <w:rsid w:val="00ED69AB"/>
    <w:rsid w:val="00EE083F"/>
    <w:rsid w:val="00EE1C65"/>
    <w:rsid w:val="00EF1AD7"/>
    <w:rsid w:val="00EF29E7"/>
    <w:rsid w:val="00F03E31"/>
    <w:rsid w:val="00F03E4B"/>
    <w:rsid w:val="00F04CFD"/>
    <w:rsid w:val="00F0635D"/>
    <w:rsid w:val="00F13607"/>
    <w:rsid w:val="00F17C00"/>
    <w:rsid w:val="00F343B4"/>
    <w:rsid w:val="00F45321"/>
    <w:rsid w:val="00F456C8"/>
    <w:rsid w:val="00F52A5F"/>
    <w:rsid w:val="00F61262"/>
    <w:rsid w:val="00F72873"/>
    <w:rsid w:val="00F747AD"/>
    <w:rsid w:val="00F76F83"/>
    <w:rsid w:val="00F82405"/>
    <w:rsid w:val="00F84865"/>
    <w:rsid w:val="00F8675F"/>
    <w:rsid w:val="00FA0E61"/>
    <w:rsid w:val="00FA1145"/>
    <w:rsid w:val="00FA2279"/>
    <w:rsid w:val="00FA3A91"/>
    <w:rsid w:val="00FA6A63"/>
    <w:rsid w:val="00FA70CD"/>
    <w:rsid w:val="00FB14C0"/>
    <w:rsid w:val="00FC7BC0"/>
    <w:rsid w:val="00FD4B54"/>
    <w:rsid w:val="00FD4FAE"/>
    <w:rsid w:val="00FE398A"/>
    <w:rsid w:val="00FE5EE4"/>
    <w:rsid w:val="00FE7B7D"/>
    <w:rsid w:val="00FF0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DC4"/>
    <w:rPr>
      <w:rFonts w:ascii="Tahoma" w:hAnsi="Tahoma" w:cs="Tahoma"/>
      <w:sz w:val="16"/>
      <w:szCs w:val="16"/>
    </w:rPr>
  </w:style>
  <w:style w:type="character" w:styleId="Kpr">
    <w:name w:val="Hyperlink"/>
    <w:basedOn w:val="VarsaylanParagrafYazTipi"/>
    <w:uiPriority w:val="99"/>
    <w:unhideWhenUsed/>
    <w:rsid w:val="004A45BC"/>
    <w:rPr>
      <w:color w:val="0000FF" w:themeColor="hyperlink"/>
      <w:u w:val="single"/>
    </w:rPr>
  </w:style>
  <w:style w:type="paragraph" w:styleId="BelgeBalantlar">
    <w:name w:val="Document Map"/>
    <w:basedOn w:val="Normal"/>
    <w:link w:val="BelgeBalantlarChar"/>
    <w:uiPriority w:val="99"/>
    <w:semiHidden/>
    <w:unhideWhenUsed/>
    <w:rsid w:val="00D13F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3FFF"/>
    <w:rPr>
      <w:rFonts w:ascii="Tahoma" w:hAnsi="Tahoma" w:cs="Tahoma"/>
      <w:sz w:val="16"/>
      <w:szCs w:val="16"/>
    </w:rPr>
  </w:style>
  <w:style w:type="character" w:customStyle="1" w:styleId="hps">
    <w:name w:val="hps"/>
    <w:basedOn w:val="VarsaylanParagrafYazTipi"/>
    <w:rsid w:val="009422A3"/>
  </w:style>
  <w:style w:type="paragraph" w:styleId="ListeParagraf">
    <w:name w:val="List Paragraph"/>
    <w:basedOn w:val="Normal"/>
    <w:uiPriority w:val="34"/>
    <w:qFormat/>
    <w:rsid w:val="003F029E"/>
    <w:pPr>
      <w:ind w:left="720"/>
      <w:contextualSpacing/>
    </w:pPr>
  </w:style>
  <w:style w:type="table" w:styleId="TabloKlavuzu">
    <w:name w:val="Table Grid"/>
    <w:basedOn w:val="NormalTablo"/>
    <w:uiPriority w:val="59"/>
    <w:rsid w:val="00C7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DE6"/>
  </w:style>
  <w:style w:type="paragraph" w:styleId="Altbilgi">
    <w:name w:val="footer"/>
    <w:basedOn w:val="Normal"/>
    <w:link w:val="AltbilgiChar"/>
    <w:uiPriority w:val="99"/>
    <w:unhideWhenUsed/>
    <w:rsid w:val="001A1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DE6"/>
  </w:style>
  <w:style w:type="paragraph" w:styleId="AklamaMetni">
    <w:name w:val="annotation text"/>
    <w:basedOn w:val="Normal"/>
    <w:link w:val="AklamaMetniChar"/>
    <w:uiPriority w:val="99"/>
    <w:unhideWhenUsed/>
    <w:rsid w:val="003143FE"/>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uiPriority w:val="99"/>
    <w:rsid w:val="003143FE"/>
    <w:rPr>
      <w:rFonts w:ascii="Calibri" w:eastAsia="Calibri" w:hAnsi="Calibri" w:cs="Times New Roman"/>
      <w:sz w:val="20"/>
      <w:szCs w:val="20"/>
      <w:lang w:eastAsia="en-US"/>
    </w:rPr>
  </w:style>
  <w:style w:type="paragraph" w:styleId="AralkYok">
    <w:name w:val="No Spacing"/>
    <w:uiPriority w:val="1"/>
    <w:qFormat/>
    <w:rsid w:val="00E122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DC4"/>
    <w:rPr>
      <w:rFonts w:ascii="Tahoma" w:hAnsi="Tahoma" w:cs="Tahoma"/>
      <w:sz w:val="16"/>
      <w:szCs w:val="16"/>
    </w:rPr>
  </w:style>
  <w:style w:type="character" w:styleId="Kpr">
    <w:name w:val="Hyperlink"/>
    <w:basedOn w:val="VarsaylanParagrafYazTipi"/>
    <w:uiPriority w:val="99"/>
    <w:unhideWhenUsed/>
    <w:rsid w:val="004A45BC"/>
    <w:rPr>
      <w:color w:val="0000FF" w:themeColor="hyperlink"/>
      <w:u w:val="single"/>
    </w:rPr>
  </w:style>
  <w:style w:type="paragraph" w:styleId="BelgeBalantlar">
    <w:name w:val="Document Map"/>
    <w:basedOn w:val="Normal"/>
    <w:link w:val="BelgeBalantlarChar"/>
    <w:uiPriority w:val="99"/>
    <w:semiHidden/>
    <w:unhideWhenUsed/>
    <w:rsid w:val="00D13F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3FFF"/>
    <w:rPr>
      <w:rFonts w:ascii="Tahoma" w:hAnsi="Tahoma" w:cs="Tahoma"/>
      <w:sz w:val="16"/>
      <w:szCs w:val="16"/>
    </w:rPr>
  </w:style>
  <w:style w:type="character" w:customStyle="1" w:styleId="hps">
    <w:name w:val="hps"/>
    <w:basedOn w:val="VarsaylanParagrafYazTipi"/>
    <w:rsid w:val="009422A3"/>
  </w:style>
  <w:style w:type="paragraph" w:styleId="ListeParagraf">
    <w:name w:val="List Paragraph"/>
    <w:basedOn w:val="Normal"/>
    <w:uiPriority w:val="34"/>
    <w:qFormat/>
    <w:rsid w:val="003F029E"/>
    <w:pPr>
      <w:ind w:left="720"/>
      <w:contextualSpacing/>
    </w:pPr>
  </w:style>
  <w:style w:type="table" w:styleId="TabloKlavuzu">
    <w:name w:val="Table Grid"/>
    <w:basedOn w:val="NormalTablo"/>
    <w:uiPriority w:val="59"/>
    <w:rsid w:val="00C7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DE6"/>
  </w:style>
  <w:style w:type="paragraph" w:styleId="Altbilgi">
    <w:name w:val="footer"/>
    <w:basedOn w:val="Normal"/>
    <w:link w:val="AltbilgiChar"/>
    <w:uiPriority w:val="99"/>
    <w:unhideWhenUsed/>
    <w:rsid w:val="001A1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DE6"/>
  </w:style>
  <w:style w:type="paragraph" w:styleId="AklamaMetni">
    <w:name w:val="annotation text"/>
    <w:basedOn w:val="Normal"/>
    <w:link w:val="AklamaMetniChar"/>
    <w:uiPriority w:val="99"/>
    <w:unhideWhenUsed/>
    <w:rsid w:val="003143FE"/>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uiPriority w:val="99"/>
    <w:rsid w:val="003143FE"/>
    <w:rPr>
      <w:rFonts w:ascii="Calibri" w:eastAsia="Calibri" w:hAnsi="Calibri" w:cs="Times New Roman"/>
      <w:sz w:val="20"/>
      <w:szCs w:val="20"/>
      <w:lang w:eastAsia="en-US"/>
    </w:rPr>
  </w:style>
  <w:style w:type="paragraph" w:styleId="AralkYok">
    <w:name w:val="No Spacing"/>
    <w:uiPriority w:val="1"/>
    <w:qFormat/>
    <w:rsid w:val="00E12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0143">
      <w:bodyDiv w:val="1"/>
      <w:marLeft w:val="0"/>
      <w:marRight w:val="0"/>
      <w:marTop w:val="0"/>
      <w:marBottom w:val="0"/>
      <w:divBdr>
        <w:top w:val="none" w:sz="0" w:space="0" w:color="auto"/>
        <w:left w:val="none" w:sz="0" w:space="0" w:color="auto"/>
        <w:bottom w:val="none" w:sz="0" w:space="0" w:color="auto"/>
        <w:right w:val="none" w:sz="0" w:space="0" w:color="auto"/>
      </w:divBdr>
      <w:divsChild>
        <w:div w:id="13775332">
          <w:marLeft w:val="0"/>
          <w:marRight w:val="0"/>
          <w:marTop w:val="0"/>
          <w:marBottom w:val="0"/>
          <w:divBdr>
            <w:top w:val="none" w:sz="0" w:space="0" w:color="auto"/>
            <w:left w:val="none" w:sz="0" w:space="0" w:color="auto"/>
            <w:bottom w:val="none" w:sz="0" w:space="0" w:color="auto"/>
            <w:right w:val="none" w:sz="0" w:space="0" w:color="auto"/>
          </w:divBdr>
          <w:divsChild>
            <w:div w:id="12580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126">
      <w:bodyDiv w:val="1"/>
      <w:marLeft w:val="0"/>
      <w:marRight w:val="0"/>
      <w:marTop w:val="0"/>
      <w:marBottom w:val="0"/>
      <w:divBdr>
        <w:top w:val="none" w:sz="0" w:space="0" w:color="auto"/>
        <w:left w:val="none" w:sz="0" w:space="0" w:color="auto"/>
        <w:bottom w:val="none" w:sz="0" w:space="0" w:color="auto"/>
        <w:right w:val="none" w:sz="0" w:space="0" w:color="auto"/>
      </w:divBdr>
      <w:divsChild>
        <w:div w:id="1464885018">
          <w:marLeft w:val="0"/>
          <w:marRight w:val="0"/>
          <w:marTop w:val="0"/>
          <w:marBottom w:val="0"/>
          <w:divBdr>
            <w:top w:val="none" w:sz="0" w:space="0" w:color="auto"/>
            <w:left w:val="none" w:sz="0" w:space="0" w:color="auto"/>
            <w:bottom w:val="none" w:sz="0" w:space="0" w:color="auto"/>
            <w:right w:val="none" w:sz="0" w:space="0" w:color="auto"/>
          </w:divBdr>
          <w:divsChild>
            <w:div w:id="765882054">
              <w:marLeft w:val="0"/>
              <w:marRight w:val="0"/>
              <w:marTop w:val="0"/>
              <w:marBottom w:val="0"/>
              <w:divBdr>
                <w:top w:val="none" w:sz="0" w:space="0" w:color="auto"/>
                <w:left w:val="none" w:sz="0" w:space="0" w:color="auto"/>
                <w:bottom w:val="none" w:sz="0" w:space="0" w:color="auto"/>
                <w:right w:val="none" w:sz="0" w:space="0" w:color="auto"/>
              </w:divBdr>
              <w:divsChild>
                <w:div w:id="947543541">
                  <w:marLeft w:val="0"/>
                  <w:marRight w:val="0"/>
                  <w:marTop w:val="0"/>
                  <w:marBottom w:val="0"/>
                  <w:divBdr>
                    <w:top w:val="none" w:sz="0" w:space="0" w:color="auto"/>
                    <w:left w:val="none" w:sz="0" w:space="0" w:color="auto"/>
                    <w:bottom w:val="none" w:sz="0" w:space="0" w:color="auto"/>
                    <w:right w:val="none" w:sz="0" w:space="0" w:color="auto"/>
                  </w:divBdr>
                  <w:divsChild>
                    <w:div w:id="1363021383">
                      <w:marLeft w:val="0"/>
                      <w:marRight w:val="0"/>
                      <w:marTop w:val="0"/>
                      <w:marBottom w:val="0"/>
                      <w:divBdr>
                        <w:top w:val="none" w:sz="0" w:space="0" w:color="auto"/>
                        <w:left w:val="none" w:sz="0" w:space="0" w:color="auto"/>
                        <w:bottom w:val="none" w:sz="0" w:space="0" w:color="auto"/>
                        <w:right w:val="none" w:sz="0" w:space="0" w:color="auto"/>
                      </w:divBdr>
                      <w:divsChild>
                        <w:div w:id="1402605204">
                          <w:marLeft w:val="0"/>
                          <w:marRight w:val="0"/>
                          <w:marTop w:val="0"/>
                          <w:marBottom w:val="0"/>
                          <w:divBdr>
                            <w:top w:val="none" w:sz="0" w:space="0" w:color="auto"/>
                            <w:left w:val="none" w:sz="0" w:space="0" w:color="auto"/>
                            <w:bottom w:val="none" w:sz="0" w:space="0" w:color="auto"/>
                            <w:right w:val="none" w:sz="0" w:space="0" w:color="auto"/>
                          </w:divBdr>
                          <w:divsChild>
                            <w:div w:id="1132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98209">
      <w:bodyDiv w:val="1"/>
      <w:marLeft w:val="0"/>
      <w:marRight w:val="0"/>
      <w:marTop w:val="0"/>
      <w:marBottom w:val="0"/>
      <w:divBdr>
        <w:top w:val="none" w:sz="0" w:space="0" w:color="auto"/>
        <w:left w:val="none" w:sz="0" w:space="0" w:color="auto"/>
        <w:bottom w:val="none" w:sz="0" w:space="0" w:color="auto"/>
        <w:right w:val="none" w:sz="0" w:space="0" w:color="auto"/>
      </w:divBdr>
      <w:divsChild>
        <w:div w:id="2004429161">
          <w:marLeft w:val="0"/>
          <w:marRight w:val="0"/>
          <w:marTop w:val="0"/>
          <w:marBottom w:val="0"/>
          <w:divBdr>
            <w:top w:val="none" w:sz="0" w:space="0" w:color="auto"/>
            <w:left w:val="none" w:sz="0" w:space="0" w:color="auto"/>
            <w:bottom w:val="none" w:sz="0" w:space="0" w:color="auto"/>
            <w:right w:val="none" w:sz="0" w:space="0" w:color="auto"/>
          </w:divBdr>
          <w:divsChild>
            <w:div w:id="2071225638">
              <w:marLeft w:val="0"/>
              <w:marRight w:val="0"/>
              <w:marTop w:val="0"/>
              <w:marBottom w:val="0"/>
              <w:divBdr>
                <w:top w:val="none" w:sz="0" w:space="0" w:color="auto"/>
                <w:left w:val="none" w:sz="0" w:space="0" w:color="auto"/>
                <w:bottom w:val="none" w:sz="0" w:space="0" w:color="auto"/>
                <w:right w:val="none" w:sz="0" w:space="0" w:color="auto"/>
              </w:divBdr>
              <w:divsChild>
                <w:div w:id="1904753261">
                  <w:marLeft w:val="0"/>
                  <w:marRight w:val="0"/>
                  <w:marTop w:val="0"/>
                  <w:marBottom w:val="0"/>
                  <w:divBdr>
                    <w:top w:val="none" w:sz="0" w:space="0" w:color="auto"/>
                    <w:left w:val="none" w:sz="0" w:space="0" w:color="auto"/>
                    <w:bottom w:val="none" w:sz="0" w:space="0" w:color="auto"/>
                    <w:right w:val="none" w:sz="0" w:space="0" w:color="auto"/>
                  </w:divBdr>
                  <w:divsChild>
                    <w:div w:id="837770723">
                      <w:marLeft w:val="0"/>
                      <w:marRight w:val="0"/>
                      <w:marTop w:val="0"/>
                      <w:marBottom w:val="0"/>
                      <w:divBdr>
                        <w:top w:val="none" w:sz="0" w:space="0" w:color="auto"/>
                        <w:left w:val="none" w:sz="0" w:space="0" w:color="auto"/>
                        <w:bottom w:val="none" w:sz="0" w:space="0" w:color="auto"/>
                        <w:right w:val="none" w:sz="0" w:space="0" w:color="auto"/>
                      </w:divBdr>
                      <w:divsChild>
                        <w:div w:id="105274779">
                          <w:marLeft w:val="0"/>
                          <w:marRight w:val="0"/>
                          <w:marTop w:val="0"/>
                          <w:marBottom w:val="0"/>
                          <w:divBdr>
                            <w:top w:val="none" w:sz="0" w:space="0" w:color="auto"/>
                            <w:left w:val="none" w:sz="0" w:space="0" w:color="auto"/>
                            <w:bottom w:val="none" w:sz="0" w:space="0" w:color="auto"/>
                            <w:right w:val="none" w:sz="0" w:space="0" w:color="auto"/>
                          </w:divBdr>
                          <w:divsChild>
                            <w:div w:id="174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01388">
      <w:bodyDiv w:val="1"/>
      <w:marLeft w:val="0"/>
      <w:marRight w:val="0"/>
      <w:marTop w:val="0"/>
      <w:marBottom w:val="0"/>
      <w:divBdr>
        <w:top w:val="none" w:sz="0" w:space="0" w:color="auto"/>
        <w:left w:val="none" w:sz="0" w:space="0" w:color="auto"/>
        <w:bottom w:val="none" w:sz="0" w:space="0" w:color="auto"/>
        <w:right w:val="none" w:sz="0" w:space="0" w:color="auto"/>
      </w:divBdr>
      <w:divsChild>
        <w:div w:id="1793203040">
          <w:marLeft w:val="0"/>
          <w:marRight w:val="0"/>
          <w:marTop w:val="0"/>
          <w:marBottom w:val="0"/>
          <w:divBdr>
            <w:top w:val="none" w:sz="0" w:space="0" w:color="auto"/>
            <w:left w:val="none" w:sz="0" w:space="0" w:color="auto"/>
            <w:bottom w:val="none" w:sz="0" w:space="0" w:color="auto"/>
            <w:right w:val="none" w:sz="0" w:space="0" w:color="auto"/>
          </w:divBdr>
          <w:divsChild>
            <w:div w:id="2144039670">
              <w:marLeft w:val="0"/>
              <w:marRight w:val="0"/>
              <w:marTop w:val="0"/>
              <w:marBottom w:val="0"/>
              <w:divBdr>
                <w:top w:val="none" w:sz="0" w:space="0" w:color="auto"/>
                <w:left w:val="none" w:sz="0" w:space="0" w:color="auto"/>
                <w:bottom w:val="none" w:sz="0" w:space="0" w:color="auto"/>
                <w:right w:val="none" w:sz="0" w:space="0" w:color="auto"/>
              </w:divBdr>
              <w:divsChild>
                <w:div w:id="1250847468">
                  <w:marLeft w:val="0"/>
                  <w:marRight w:val="0"/>
                  <w:marTop w:val="0"/>
                  <w:marBottom w:val="0"/>
                  <w:divBdr>
                    <w:top w:val="none" w:sz="0" w:space="0" w:color="auto"/>
                    <w:left w:val="none" w:sz="0" w:space="0" w:color="auto"/>
                    <w:bottom w:val="none" w:sz="0" w:space="0" w:color="auto"/>
                    <w:right w:val="none" w:sz="0" w:space="0" w:color="auto"/>
                  </w:divBdr>
                  <w:divsChild>
                    <w:div w:id="180974081">
                      <w:marLeft w:val="0"/>
                      <w:marRight w:val="0"/>
                      <w:marTop w:val="0"/>
                      <w:marBottom w:val="0"/>
                      <w:divBdr>
                        <w:top w:val="none" w:sz="0" w:space="0" w:color="auto"/>
                        <w:left w:val="none" w:sz="0" w:space="0" w:color="auto"/>
                        <w:bottom w:val="none" w:sz="0" w:space="0" w:color="auto"/>
                        <w:right w:val="none" w:sz="0" w:space="0" w:color="auto"/>
                      </w:divBdr>
                      <w:divsChild>
                        <w:div w:id="332221696">
                          <w:marLeft w:val="0"/>
                          <w:marRight w:val="0"/>
                          <w:marTop w:val="0"/>
                          <w:marBottom w:val="0"/>
                          <w:divBdr>
                            <w:top w:val="none" w:sz="0" w:space="0" w:color="auto"/>
                            <w:left w:val="none" w:sz="0" w:space="0" w:color="auto"/>
                            <w:bottom w:val="none" w:sz="0" w:space="0" w:color="auto"/>
                            <w:right w:val="none" w:sz="0" w:space="0" w:color="auto"/>
                          </w:divBdr>
                          <w:divsChild>
                            <w:div w:id="12346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757124">
      <w:bodyDiv w:val="1"/>
      <w:marLeft w:val="0"/>
      <w:marRight w:val="0"/>
      <w:marTop w:val="0"/>
      <w:marBottom w:val="0"/>
      <w:divBdr>
        <w:top w:val="none" w:sz="0" w:space="0" w:color="auto"/>
        <w:left w:val="none" w:sz="0" w:space="0" w:color="auto"/>
        <w:bottom w:val="none" w:sz="0" w:space="0" w:color="auto"/>
        <w:right w:val="none" w:sz="0" w:space="0" w:color="auto"/>
      </w:divBdr>
      <w:divsChild>
        <w:div w:id="425879918">
          <w:marLeft w:val="0"/>
          <w:marRight w:val="0"/>
          <w:marTop w:val="0"/>
          <w:marBottom w:val="0"/>
          <w:divBdr>
            <w:top w:val="none" w:sz="0" w:space="0" w:color="auto"/>
            <w:left w:val="none" w:sz="0" w:space="0" w:color="auto"/>
            <w:bottom w:val="none" w:sz="0" w:space="0" w:color="auto"/>
            <w:right w:val="none" w:sz="0" w:space="0" w:color="auto"/>
          </w:divBdr>
          <w:divsChild>
            <w:div w:id="1893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29116">
      <w:bodyDiv w:val="1"/>
      <w:marLeft w:val="0"/>
      <w:marRight w:val="0"/>
      <w:marTop w:val="0"/>
      <w:marBottom w:val="0"/>
      <w:divBdr>
        <w:top w:val="none" w:sz="0" w:space="0" w:color="auto"/>
        <w:left w:val="none" w:sz="0" w:space="0" w:color="auto"/>
        <w:bottom w:val="none" w:sz="0" w:space="0" w:color="auto"/>
        <w:right w:val="none" w:sz="0" w:space="0" w:color="auto"/>
      </w:divBdr>
    </w:div>
    <w:div w:id="1745839241">
      <w:bodyDiv w:val="1"/>
      <w:marLeft w:val="0"/>
      <w:marRight w:val="0"/>
      <w:marTop w:val="0"/>
      <w:marBottom w:val="0"/>
      <w:divBdr>
        <w:top w:val="none" w:sz="0" w:space="0" w:color="auto"/>
        <w:left w:val="none" w:sz="0" w:space="0" w:color="auto"/>
        <w:bottom w:val="none" w:sz="0" w:space="0" w:color="auto"/>
        <w:right w:val="none" w:sz="0" w:space="0" w:color="auto"/>
      </w:divBdr>
      <w:divsChild>
        <w:div w:id="745495244">
          <w:marLeft w:val="0"/>
          <w:marRight w:val="0"/>
          <w:marTop w:val="0"/>
          <w:marBottom w:val="0"/>
          <w:divBdr>
            <w:top w:val="none" w:sz="0" w:space="0" w:color="auto"/>
            <w:left w:val="none" w:sz="0" w:space="0" w:color="auto"/>
            <w:bottom w:val="none" w:sz="0" w:space="0" w:color="auto"/>
            <w:right w:val="none" w:sz="0" w:space="0" w:color="auto"/>
          </w:divBdr>
          <w:divsChild>
            <w:div w:id="1580408752">
              <w:marLeft w:val="0"/>
              <w:marRight w:val="0"/>
              <w:marTop w:val="0"/>
              <w:marBottom w:val="0"/>
              <w:divBdr>
                <w:top w:val="none" w:sz="0" w:space="0" w:color="auto"/>
                <w:left w:val="none" w:sz="0" w:space="0" w:color="auto"/>
                <w:bottom w:val="none" w:sz="0" w:space="0" w:color="auto"/>
                <w:right w:val="none" w:sz="0" w:space="0" w:color="auto"/>
              </w:divBdr>
              <w:divsChild>
                <w:div w:id="292905880">
                  <w:marLeft w:val="0"/>
                  <w:marRight w:val="0"/>
                  <w:marTop w:val="0"/>
                  <w:marBottom w:val="0"/>
                  <w:divBdr>
                    <w:top w:val="none" w:sz="0" w:space="0" w:color="auto"/>
                    <w:left w:val="none" w:sz="0" w:space="0" w:color="auto"/>
                    <w:bottom w:val="none" w:sz="0" w:space="0" w:color="auto"/>
                    <w:right w:val="none" w:sz="0" w:space="0" w:color="auto"/>
                  </w:divBdr>
                  <w:divsChild>
                    <w:div w:id="779181326">
                      <w:marLeft w:val="0"/>
                      <w:marRight w:val="0"/>
                      <w:marTop w:val="0"/>
                      <w:marBottom w:val="0"/>
                      <w:divBdr>
                        <w:top w:val="none" w:sz="0" w:space="0" w:color="auto"/>
                        <w:left w:val="none" w:sz="0" w:space="0" w:color="auto"/>
                        <w:bottom w:val="none" w:sz="0" w:space="0" w:color="auto"/>
                        <w:right w:val="none" w:sz="0" w:space="0" w:color="auto"/>
                      </w:divBdr>
                      <w:divsChild>
                        <w:div w:id="1247766420">
                          <w:marLeft w:val="0"/>
                          <w:marRight w:val="0"/>
                          <w:marTop w:val="0"/>
                          <w:marBottom w:val="0"/>
                          <w:divBdr>
                            <w:top w:val="none" w:sz="0" w:space="0" w:color="auto"/>
                            <w:left w:val="none" w:sz="0" w:space="0" w:color="auto"/>
                            <w:bottom w:val="none" w:sz="0" w:space="0" w:color="auto"/>
                            <w:right w:val="none" w:sz="0" w:space="0" w:color="auto"/>
                          </w:divBdr>
                          <w:divsChild>
                            <w:div w:id="2093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8F256-DD3D-41A2-8472-2F97B921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3239</Words>
  <Characters>18465</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erkan.yildiz</dc:creator>
  <cp:lastModifiedBy>qqq</cp:lastModifiedBy>
  <cp:revision>103</cp:revision>
  <cp:lastPrinted>2015-09-02T09:12:00Z</cp:lastPrinted>
  <dcterms:created xsi:type="dcterms:W3CDTF">2015-06-28T22:30:00Z</dcterms:created>
  <dcterms:modified xsi:type="dcterms:W3CDTF">2015-09-02T09:52:00Z</dcterms:modified>
</cp:coreProperties>
</file>